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D34" w:rsidRPr="00167B6A" w:rsidRDefault="001F1D34" w:rsidP="001F1D34">
      <w:pPr>
        <w:tabs>
          <w:tab w:val="center" w:pos="4536"/>
          <w:tab w:val="right" w:pos="9072"/>
        </w:tabs>
        <w:rPr>
          <w:rFonts w:eastAsia="宋体"/>
          <w:b/>
          <w:bCs/>
          <w:sz w:val="22"/>
          <w:lang w:eastAsia="zh-CN"/>
        </w:rPr>
      </w:pPr>
      <w:r w:rsidRPr="00167B6A">
        <w:rPr>
          <w:rFonts w:eastAsia="MS Mincho"/>
          <w:b/>
          <w:bCs/>
          <w:sz w:val="22"/>
        </w:rPr>
        <w:t xml:space="preserve">3GPP TSG RAN WG1 </w:t>
      </w:r>
      <w:r w:rsidR="005B0344" w:rsidRPr="00167B6A">
        <w:rPr>
          <w:rFonts w:eastAsia="宋体"/>
          <w:b/>
          <w:bCs/>
          <w:sz w:val="22"/>
          <w:lang w:eastAsia="zh-CN"/>
        </w:rPr>
        <w:t>90</w:t>
      </w:r>
      <w:r w:rsidRPr="00167B6A">
        <w:rPr>
          <w:rFonts w:eastAsia="宋体"/>
          <w:b/>
          <w:bCs/>
          <w:sz w:val="22"/>
          <w:lang w:eastAsia="zh-CN"/>
        </w:rPr>
        <w:t xml:space="preserve"> Meeting</w:t>
      </w:r>
      <w:r w:rsidRPr="00167B6A">
        <w:rPr>
          <w:rFonts w:eastAsia="MS Mincho"/>
          <w:b/>
          <w:bCs/>
          <w:sz w:val="22"/>
        </w:rPr>
        <w:tab/>
      </w:r>
      <w:r w:rsidRPr="00167B6A">
        <w:rPr>
          <w:rFonts w:eastAsia="MS Mincho"/>
          <w:b/>
          <w:bCs/>
          <w:sz w:val="22"/>
        </w:rPr>
        <w:tab/>
      </w:r>
      <w:r w:rsidR="00E52424" w:rsidRPr="00167B6A">
        <w:rPr>
          <w:rFonts w:eastAsia="MS Mincho"/>
          <w:b/>
          <w:bCs/>
          <w:sz w:val="22"/>
        </w:rPr>
        <w:t>R1-</w:t>
      </w:r>
      <w:r w:rsidR="005B0344" w:rsidRPr="00167B6A">
        <w:rPr>
          <w:rFonts w:eastAsia="MS Mincho"/>
          <w:b/>
          <w:bCs/>
          <w:sz w:val="22"/>
        </w:rPr>
        <w:t xml:space="preserve"> 1712858</w:t>
      </w:r>
    </w:p>
    <w:p w:rsidR="001F1D34" w:rsidRPr="00167B6A" w:rsidRDefault="00397FFC" w:rsidP="001F1D34">
      <w:pPr>
        <w:tabs>
          <w:tab w:val="center" w:pos="4536"/>
          <w:tab w:val="right" w:pos="9072"/>
        </w:tabs>
        <w:rPr>
          <w:rFonts w:eastAsia="MS Mincho"/>
          <w:b/>
          <w:bCs/>
          <w:sz w:val="22"/>
        </w:rPr>
      </w:pPr>
      <w:r w:rsidRPr="00167B6A">
        <w:rPr>
          <w:rFonts w:eastAsia="MS Mincho"/>
          <w:b/>
          <w:bCs/>
          <w:sz w:val="22"/>
        </w:rPr>
        <w:t>Prague, P.R. Czechia 21th – 25th August 2017</w:t>
      </w:r>
    </w:p>
    <w:p w:rsidR="001F1D34" w:rsidRPr="00167B6A" w:rsidRDefault="001F1D34" w:rsidP="001F1D34">
      <w:pPr>
        <w:pStyle w:val="a4"/>
        <w:rPr>
          <w:rFonts w:ascii="Times New Roman" w:hAnsi="Times New Roman"/>
        </w:rPr>
      </w:pPr>
    </w:p>
    <w:p w:rsidR="001F1D34" w:rsidRPr="00167B6A" w:rsidRDefault="001F1D34" w:rsidP="001F1D34">
      <w:pPr>
        <w:pStyle w:val="a4"/>
        <w:tabs>
          <w:tab w:val="left" w:pos="1800"/>
        </w:tabs>
        <w:ind w:left="1800" w:hanging="1800"/>
        <w:rPr>
          <w:rFonts w:ascii="Times New Roman" w:eastAsia="宋体" w:hAnsi="Times New Roman"/>
          <w:lang w:eastAsia="zh-CN"/>
        </w:rPr>
      </w:pPr>
      <w:r w:rsidRPr="00167B6A">
        <w:rPr>
          <w:rFonts w:ascii="Times New Roman" w:hAnsi="Times New Roman"/>
        </w:rPr>
        <w:t>Source:</w:t>
      </w:r>
      <w:r w:rsidRPr="00167B6A">
        <w:rPr>
          <w:rFonts w:ascii="Times New Roman" w:hAnsi="Times New Roman"/>
        </w:rPr>
        <w:tab/>
      </w:r>
      <w:r w:rsidRPr="00167B6A">
        <w:rPr>
          <w:rFonts w:ascii="Times New Roman" w:eastAsia="宋体" w:hAnsi="Times New Roman"/>
          <w:lang w:eastAsia="zh-CN"/>
        </w:rPr>
        <w:t>vivo</w:t>
      </w:r>
    </w:p>
    <w:p w:rsidR="001F1D34" w:rsidRPr="00167B6A" w:rsidRDefault="001F1D34" w:rsidP="001F1D34">
      <w:pPr>
        <w:pStyle w:val="a4"/>
        <w:tabs>
          <w:tab w:val="left" w:pos="1800"/>
        </w:tabs>
        <w:rPr>
          <w:rFonts w:ascii="Times New Roman" w:eastAsia="宋体" w:hAnsi="Times New Roman"/>
          <w:lang w:eastAsia="zh-CN"/>
        </w:rPr>
      </w:pPr>
      <w:r w:rsidRPr="00167B6A">
        <w:rPr>
          <w:rFonts w:ascii="Times New Roman" w:hAnsi="Times New Roman"/>
        </w:rPr>
        <w:t>Title:</w:t>
      </w:r>
      <w:r w:rsidRPr="00167B6A">
        <w:rPr>
          <w:rFonts w:ascii="Times New Roman" w:hAnsi="Times New Roman"/>
        </w:rPr>
        <w:tab/>
      </w:r>
      <w:bookmarkStart w:id="0" w:name="_GoBack"/>
      <w:r w:rsidR="005B0344" w:rsidRPr="00167B6A">
        <w:rPr>
          <w:rFonts w:ascii="Times New Roman" w:eastAsia="宋体" w:hAnsi="Times New Roman"/>
          <w:lang w:eastAsia="zh-CN"/>
        </w:rPr>
        <w:t>Discussion on long-PUCCH for UCI more than 2-bit</w:t>
      </w:r>
      <w:bookmarkEnd w:id="0"/>
    </w:p>
    <w:p w:rsidR="001F1D34" w:rsidRPr="00167B6A" w:rsidRDefault="001F1D34" w:rsidP="001F1D34">
      <w:pPr>
        <w:pStyle w:val="a4"/>
        <w:tabs>
          <w:tab w:val="left" w:pos="1800"/>
        </w:tabs>
        <w:rPr>
          <w:rFonts w:ascii="Times New Roman" w:eastAsia="宋体" w:hAnsi="Times New Roman"/>
          <w:lang w:eastAsia="zh-CN"/>
        </w:rPr>
      </w:pPr>
      <w:r w:rsidRPr="00167B6A">
        <w:rPr>
          <w:rFonts w:ascii="Times New Roman" w:hAnsi="Times New Roman"/>
        </w:rPr>
        <w:t>Agenda Item:</w:t>
      </w:r>
      <w:r w:rsidRPr="00167B6A">
        <w:rPr>
          <w:rFonts w:ascii="Times New Roman" w:hAnsi="Times New Roman"/>
        </w:rPr>
        <w:tab/>
      </w:r>
      <w:r w:rsidR="00397FFC" w:rsidRPr="00167B6A">
        <w:rPr>
          <w:rFonts w:ascii="Times New Roman" w:eastAsia="宋体" w:hAnsi="Times New Roman"/>
          <w:lang w:eastAsia="zh-CN"/>
        </w:rPr>
        <w:t>6.1.3.2.2.2</w:t>
      </w:r>
    </w:p>
    <w:p w:rsidR="001F1D34" w:rsidRPr="00167B6A" w:rsidRDefault="001F1D34" w:rsidP="001F1D34">
      <w:pPr>
        <w:pStyle w:val="a4"/>
        <w:tabs>
          <w:tab w:val="left" w:pos="1800"/>
        </w:tabs>
        <w:rPr>
          <w:rFonts w:ascii="Times New Roman" w:eastAsia="宋体" w:hAnsi="Times New Roman"/>
          <w:sz w:val="24"/>
          <w:lang w:eastAsia="zh-CN"/>
        </w:rPr>
      </w:pPr>
      <w:r w:rsidRPr="00167B6A">
        <w:rPr>
          <w:rFonts w:ascii="Times New Roman" w:hAnsi="Times New Roman"/>
        </w:rPr>
        <w:t>Document for:</w:t>
      </w:r>
      <w:r w:rsidRPr="00167B6A">
        <w:rPr>
          <w:rFonts w:ascii="Times New Roman" w:hAnsi="Times New Roman"/>
        </w:rPr>
        <w:tab/>
        <w:t>Discussion</w:t>
      </w:r>
      <w:r w:rsidRPr="00167B6A">
        <w:rPr>
          <w:rFonts w:ascii="Times New Roman" w:eastAsia="宋体" w:hAnsi="Times New Roman"/>
          <w:lang w:eastAsia="zh-CN"/>
        </w:rPr>
        <w:t xml:space="preserve"> and Decision</w:t>
      </w:r>
    </w:p>
    <w:p w:rsidR="001F1D34" w:rsidRPr="00584F09"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rPr>
      </w:pPr>
      <w:bookmarkStart w:id="1" w:name="OLE_LINK13"/>
      <w:bookmarkStart w:id="2" w:name="OLE_LINK14"/>
      <w:r w:rsidRPr="00584F09">
        <w:rPr>
          <w:rFonts w:ascii="Times New Roman" w:hAnsi="Times New Roman" w:cs="Times New Roman"/>
          <w:b w:val="0"/>
          <w:bCs w:val="0"/>
          <w:kern w:val="0"/>
          <w:sz w:val="36"/>
          <w:szCs w:val="20"/>
          <w:lang w:val="en-GB" w:eastAsia="en-GB"/>
        </w:rPr>
        <w:t>Introduction</w:t>
      </w:r>
      <w:r w:rsidRPr="00584F09">
        <w:rPr>
          <w:rFonts w:ascii="Times New Roman" w:hAnsi="Times New Roman" w:cs="Times New Roman"/>
          <w:b w:val="0"/>
          <w:bCs w:val="0"/>
          <w:kern w:val="0"/>
          <w:sz w:val="36"/>
          <w:szCs w:val="20"/>
          <w:lang w:val="en-GB"/>
        </w:rPr>
        <w:t xml:space="preserve"> </w:t>
      </w:r>
    </w:p>
    <w:p w:rsidR="002B4ABF" w:rsidRDefault="00AB54AF" w:rsidP="001E3A12">
      <w:pPr>
        <w:spacing w:afterLines="50" w:after="120"/>
        <w:jc w:val="both"/>
        <w:rPr>
          <w:rFonts w:eastAsia="MS Mincho"/>
          <w:iCs/>
          <w:szCs w:val="20"/>
          <w:lang w:eastAsia="ja-JP"/>
        </w:rPr>
      </w:pPr>
      <w:r w:rsidRPr="00584F09">
        <w:rPr>
          <w:rFonts w:eastAsia="MS Mincho"/>
          <w:iCs/>
          <w:szCs w:val="20"/>
          <w:lang w:eastAsia="ja-JP"/>
        </w:rPr>
        <w:t>I</w:t>
      </w:r>
      <w:r w:rsidR="002B4ABF" w:rsidRPr="00584F09">
        <w:rPr>
          <w:rFonts w:eastAsia="MS Mincho"/>
          <w:iCs/>
          <w:szCs w:val="20"/>
          <w:lang w:eastAsia="ja-JP"/>
        </w:rPr>
        <w:t xml:space="preserve">n the previous meeting, </w:t>
      </w:r>
      <w:r w:rsidRPr="00584F09">
        <w:rPr>
          <w:rFonts w:eastAsia="MS Mincho"/>
          <w:iCs/>
          <w:szCs w:val="20"/>
          <w:lang w:eastAsia="ja-JP"/>
        </w:rPr>
        <w:t>long</w:t>
      </w:r>
      <w:r w:rsidR="005B0344" w:rsidRPr="004B6F0C">
        <w:rPr>
          <w:rFonts w:eastAsia="宋体"/>
          <w:iCs/>
          <w:szCs w:val="20"/>
          <w:lang w:eastAsia="zh-CN"/>
        </w:rPr>
        <w:t>-</w:t>
      </w:r>
      <w:r w:rsidRPr="00584F09">
        <w:rPr>
          <w:rFonts w:eastAsia="MS Mincho"/>
          <w:iCs/>
          <w:szCs w:val="20"/>
          <w:lang w:eastAsia="ja-JP"/>
        </w:rPr>
        <w:t>PUCCH</w:t>
      </w:r>
      <w:r w:rsidR="002B4ABF" w:rsidRPr="00584F09">
        <w:rPr>
          <w:rFonts w:eastAsia="MS Mincho"/>
          <w:iCs/>
          <w:szCs w:val="20"/>
          <w:lang w:eastAsia="ja-JP"/>
        </w:rPr>
        <w:t xml:space="preserve"> </w:t>
      </w:r>
      <w:r w:rsidR="005B0344" w:rsidRPr="004B6F0C">
        <w:rPr>
          <w:rFonts w:eastAsia="宋体"/>
          <w:iCs/>
          <w:szCs w:val="20"/>
          <w:lang w:eastAsia="zh-CN"/>
        </w:rPr>
        <w:t xml:space="preserve">format </w:t>
      </w:r>
      <w:r w:rsidRPr="00584F09">
        <w:rPr>
          <w:rFonts w:eastAsia="MS Mincho"/>
          <w:iCs/>
          <w:szCs w:val="20"/>
          <w:lang w:eastAsia="ja-JP"/>
        </w:rPr>
        <w:t xml:space="preserve">with more than 2 bits </w:t>
      </w:r>
      <w:r w:rsidR="002B4ABF" w:rsidRPr="00584F09">
        <w:rPr>
          <w:rFonts w:eastAsia="MS Mincho"/>
          <w:iCs/>
          <w:szCs w:val="20"/>
          <w:lang w:eastAsia="ja-JP"/>
        </w:rPr>
        <w:t>w</w:t>
      </w:r>
      <w:r w:rsidR="001E3A12" w:rsidRPr="00584F09">
        <w:rPr>
          <w:rFonts w:eastAsia="MS Mincho"/>
          <w:iCs/>
          <w:szCs w:val="20"/>
          <w:lang w:eastAsia="ja-JP"/>
        </w:rPr>
        <w:t>ere</w:t>
      </w:r>
      <w:r w:rsidR="002B4ABF" w:rsidRPr="00584F09">
        <w:rPr>
          <w:rFonts w:eastAsia="MS Mincho"/>
          <w:iCs/>
          <w:szCs w:val="20"/>
          <w:lang w:eastAsia="ja-JP"/>
        </w:rPr>
        <w:t xml:space="preserve"> discussed and some agreements were </w:t>
      </w:r>
      <w:r w:rsidR="00BA10C7" w:rsidRPr="00584F09">
        <w:rPr>
          <w:rFonts w:eastAsia="MS Mincho"/>
          <w:iCs/>
          <w:szCs w:val="20"/>
          <w:lang w:eastAsia="ja-JP"/>
        </w:rPr>
        <w:t>achieved [</w:t>
      </w:r>
      <w:r w:rsidR="002B4ABF" w:rsidRPr="00584F09">
        <w:rPr>
          <w:rFonts w:eastAsia="MS Mincho"/>
          <w:iCs/>
          <w:szCs w:val="20"/>
          <w:lang w:eastAsia="ja-JP"/>
        </w:rPr>
        <w:t>1</w:t>
      </w:r>
      <w:r w:rsidR="00DC35DA" w:rsidRPr="004B6F0C">
        <w:rPr>
          <w:rFonts w:eastAsia="宋体" w:hint="eastAsia"/>
          <w:iCs/>
          <w:szCs w:val="20"/>
          <w:lang w:eastAsia="zh-CN"/>
        </w:rPr>
        <w:t>-2</w:t>
      </w:r>
      <w:r w:rsidR="002B4ABF" w:rsidRPr="00584F09">
        <w:rPr>
          <w:rFonts w:eastAsia="MS Mincho"/>
          <w:iCs/>
          <w:szCs w:val="20"/>
          <w:lang w:eastAsia="ja-JP"/>
        </w:rPr>
        <w:t>].</w:t>
      </w:r>
    </w:p>
    <w:p w:rsidR="007A5206" w:rsidRPr="009C5F4E" w:rsidRDefault="007A5206" w:rsidP="009C5F4E">
      <w:pPr>
        <w:rPr>
          <w:rFonts w:eastAsia="MS Mincho"/>
          <w:b/>
          <w:szCs w:val="20"/>
          <w:u w:val="single"/>
          <w:lang w:eastAsia="ja-JP"/>
        </w:rPr>
      </w:pPr>
      <w:r w:rsidRPr="00741997">
        <w:rPr>
          <w:rFonts w:eastAsia="MS Mincho" w:hint="eastAsia"/>
          <w:b/>
          <w:highlight w:val="green"/>
          <w:u w:val="single"/>
          <w:lang w:eastAsia="ja-JP"/>
        </w:rPr>
        <w:t>Agreements:</w:t>
      </w:r>
    </w:p>
    <w:p w:rsidR="00503CDD" w:rsidRPr="00584F09" w:rsidRDefault="00503CDD" w:rsidP="00503CDD">
      <w:pPr>
        <w:numPr>
          <w:ilvl w:val="0"/>
          <w:numId w:val="12"/>
        </w:numPr>
        <w:rPr>
          <w:rFonts w:eastAsia="MS Mincho"/>
          <w:szCs w:val="20"/>
          <w:lang w:eastAsia="ja-JP"/>
        </w:rPr>
      </w:pPr>
      <w:r w:rsidRPr="00584F09">
        <w:rPr>
          <w:rFonts w:eastAsia="MS Mincho"/>
          <w:iCs/>
          <w:szCs w:val="20"/>
          <w:lang w:eastAsia="ja-JP"/>
        </w:rPr>
        <w:t>For a long PUCCH in a slot,</w:t>
      </w:r>
    </w:p>
    <w:p w:rsidR="00503CDD" w:rsidRPr="00584F09" w:rsidRDefault="00503CDD" w:rsidP="00503CDD">
      <w:pPr>
        <w:numPr>
          <w:ilvl w:val="1"/>
          <w:numId w:val="12"/>
        </w:numPr>
        <w:rPr>
          <w:rFonts w:eastAsia="MS Mincho"/>
          <w:szCs w:val="20"/>
          <w:lang w:eastAsia="ja-JP"/>
        </w:rPr>
      </w:pPr>
      <w:r w:rsidRPr="00584F09">
        <w:rPr>
          <w:rFonts w:eastAsia="MS Mincho"/>
          <w:iCs/>
          <w:szCs w:val="20"/>
          <w:lang w:eastAsia="ja-JP"/>
        </w:rPr>
        <w:t>At most one hop for the long PUCCH is supported.</w:t>
      </w:r>
    </w:p>
    <w:p w:rsidR="00503CDD" w:rsidRPr="00584F09" w:rsidRDefault="00503CDD" w:rsidP="00503CDD">
      <w:pPr>
        <w:numPr>
          <w:ilvl w:val="2"/>
          <w:numId w:val="12"/>
        </w:numPr>
        <w:rPr>
          <w:rFonts w:eastAsia="MS Mincho"/>
          <w:szCs w:val="20"/>
          <w:lang w:eastAsia="ja-JP"/>
        </w:rPr>
      </w:pPr>
      <w:r w:rsidRPr="00584F09">
        <w:rPr>
          <w:rFonts w:eastAsia="MS Mincho"/>
          <w:iCs/>
          <w:szCs w:val="20"/>
          <w:lang w:eastAsia="ja-JP"/>
        </w:rPr>
        <w:t>FFS: details</w:t>
      </w:r>
    </w:p>
    <w:p w:rsidR="00503CDD" w:rsidRPr="00584F09" w:rsidRDefault="00503CDD" w:rsidP="00503CDD">
      <w:pPr>
        <w:numPr>
          <w:ilvl w:val="0"/>
          <w:numId w:val="12"/>
        </w:numPr>
        <w:rPr>
          <w:rFonts w:eastAsia="MS Mincho"/>
          <w:szCs w:val="20"/>
          <w:lang w:eastAsia="ja-JP"/>
        </w:rPr>
      </w:pPr>
      <w:r w:rsidRPr="00584F09">
        <w:rPr>
          <w:rFonts w:eastAsia="MS Mincho"/>
          <w:iCs/>
          <w:szCs w:val="20"/>
          <w:lang w:eastAsia="ja-JP"/>
        </w:rPr>
        <w:t>For a PUCCH format for UCI with large payload with no multiplexing capacity within a slot:</w:t>
      </w:r>
    </w:p>
    <w:p w:rsidR="00503CDD" w:rsidRPr="00584F09" w:rsidRDefault="00503CDD" w:rsidP="00503CDD">
      <w:pPr>
        <w:numPr>
          <w:ilvl w:val="1"/>
          <w:numId w:val="12"/>
        </w:numPr>
        <w:rPr>
          <w:rFonts w:eastAsia="MS Mincho"/>
          <w:szCs w:val="20"/>
          <w:lang w:eastAsia="ja-JP"/>
        </w:rPr>
      </w:pPr>
      <w:r w:rsidRPr="00584F09">
        <w:rPr>
          <w:rFonts w:eastAsia="MS Mincho"/>
          <w:iCs/>
          <w:szCs w:val="20"/>
          <w:lang w:eastAsia="ja-JP"/>
        </w:rPr>
        <w:t>The DMRS and UCI are mapped to different symbols.</w:t>
      </w:r>
    </w:p>
    <w:p w:rsidR="00503CDD" w:rsidRPr="00584F09" w:rsidRDefault="00503CDD" w:rsidP="00503CDD">
      <w:pPr>
        <w:numPr>
          <w:ilvl w:val="1"/>
          <w:numId w:val="12"/>
        </w:numPr>
        <w:rPr>
          <w:rFonts w:eastAsia="MS Mincho"/>
          <w:szCs w:val="20"/>
          <w:lang w:eastAsia="ja-JP"/>
        </w:rPr>
      </w:pPr>
      <w:r w:rsidRPr="00584F09">
        <w:rPr>
          <w:rFonts w:eastAsia="MS Mincho"/>
          <w:iCs/>
          <w:szCs w:val="20"/>
          <w:lang w:eastAsia="ja-JP"/>
        </w:rPr>
        <w:t>For intra-slot frequency-hopping, o</w:t>
      </w:r>
      <w:r w:rsidRPr="00584F09">
        <w:rPr>
          <w:rFonts w:eastAsia="MS Mincho"/>
          <w:szCs w:val="20"/>
          <w:lang w:eastAsia="ja-JP"/>
        </w:rPr>
        <w:t>ne or two DMRS symbol(s) is/are mapped on each frequency-hop of the long-PUCCH.</w:t>
      </w:r>
    </w:p>
    <w:p w:rsidR="00503CDD" w:rsidRPr="00584F09" w:rsidRDefault="00503CDD" w:rsidP="00503CDD">
      <w:pPr>
        <w:numPr>
          <w:ilvl w:val="2"/>
          <w:numId w:val="12"/>
        </w:numPr>
        <w:rPr>
          <w:rFonts w:eastAsia="MS Mincho"/>
          <w:szCs w:val="20"/>
          <w:lang w:eastAsia="ja-JP"/>
        </w:rPr>
      </w:pPr>
      <w:r w:rsidRPr="00584F09">
        <w:rPr>
          <w:rFonts w:eastAsia="MS Mincho"/>
          <w:szCs w:val="20"/>
          <w:lang w:eastAsia="ja-JP"/>
        </w:rPr>
        <w:t>Opt.1: one DMRS per frequency-hop</w:t>
      </w:r>
    </w:p>
    <w:p w:rsidR="00503CDD" w:rsidRPr="00584F09" w:rsidRDefault="00503CDD" w:rsidP="00503CDD">
      <w:pPr>
        <w:numPr>
          <w:ilvl w:val="3"/>
          <w:numId w:val="12"/>
        </w:numPr>
        <w:rPr>
          <w:rFonts w:eastAsia="MS Mincho"/>
          <w:szCs w:val="20"/>
          <w:lang w:eastAsia="ja-JP"/>
        </w:rPr>
      </w:pPr>
      <w:r w:rsidRPr="00584F09">
        <w:rPr>
          <w:rFonts w:eastAsia="MS Mincho"/>
          <w:szCs w:val="20"/>
          <w:lang w:eastAsia="ja-JP"/>
        </w:rPr>
        <w:t xml:space="preserve">The location is around the middle of the frequency-hop </w:t>
      </w:r>
    </w:p>
    <w:p w:rsidR="00503CDD" w:rsidRPr="00584F09" w:rsidRDefault="00503CDD" w:rsidP="00503CDD">
      <w:pPr>
        <w:numPr>
          <w:ilvl w:val="2"/>
          <w:numId w:val="12"/>
        </w:numPr>
        <w:rPr>
          <w:rFonts w:eastAsia="MS Mincho"/>
          <w:szCs w:val="20"/>
          <w:lang w:eastAsia="ja-JP"/>
        </w:rPr>
      </w:pPr>
      <w:r w:rsidRPr="00584F09">
        <w:rPr>
          <w:rFonts w:eastAsia="MS Mincho"/>
          <w:szCs w:val="20"/>
          <w:lang w:eastAsia="ja-JP"/>
        </w:rPr>
        <w:t>Opt.2: one or two DMRS per frequency-hop</w:t>
      </w:r>
    </w:p>
    <w:p w:rsidR="00503CDD" w:rsidRPr="00584F09" w:rsidRDefault="00503CDD" w:rsidP="00503CDD">
      <w:pPr>
        <w:numPr>
          <w:ilvl w:val="3"/>
          <w:numId w:val="12"/>
        </w:numPr>
        <w:rPr>
          <w:rFonts w:eastAsia="MS Mincho"/>
          <w:szCs w:val="20"/>
          <w:lang w:eastAsia="ja-JP"/>
        </w:rPr>
      </w:pPr>
      <w:r w:rsidRPr="00584F09">
        <w:rPr>
          <w:rFonts w:eastAsia="MS Mincho"/>
          <w:szCs w:val="20"/>
          <w:lang w:eastAsia="ja-JP"/>
        </w:rPr>
        <w:t>FFS: the location of the DMRS symbol(s)</w:t>
      </w:r>
    </w:p>
    <w:p w:rsidR="00503CDD" w:rsidRPr="00584F09" w:rsidRDefault="00503CDD" w:rsidP="00503CDD">
      <w:pPr>
        <w:numPr>
          <w:ilvl w:val="1"/>
          <w:numId w:val="12"/>
        </w:numPr>
        <w:rPr>
          <w:rFonts w:eastAsia="MS Mincho"/>
          <w:szCs w:val="20"/>
          <w:lang w:eastAsia="ja-JP"/>
        </w:rPr>
      </w:pPr>
      <w:r w:rsidRPr="00584F09">
        <w:rPr>
          <w:rFonts w:eastAsia="MS Mincho"/>
          <w:iCs/>
          <w:szCs w:val="20"/>
          <w:lang w:eastAsia="ja-JP"/>
        </w:rPr>
        <w:t>The DMRS symbol(s) are formed as follows:</w:t>
      </w:r>
    </w:p>
    <w:p w:rsidR="00503CDD" w:rsidRPr="00584F09" w:rsidRDefault="00503CDD" w:rsidP="00503CDD">
      <w:pPr>
        <w:numPr>
          <w:ilvl w:val="2"/>
          <w:numId w:val="12"/>
        </w:numPr>
        <w:rPr>
          <w:rFonts w:eastAsia="MS Mincho"/>
          <w:szCs w:val="20"/>
          <w:lang w:eastAsia="ja-JP"/>
        </w:rPr>
      </w:pPr>
      <w:r w:rsidRPr="00584F09">
        <w:rPr>
          <w:rFonts w:eastAsia="MS Mincho"/>
          <w:iCs/>
          <w:szCs w:val="20"/>
          <w:lang w:eastAsia="ja-JP"/>
        </w:rPr>
        <w:t>DMRS for a PUCCH is a sequence (e.g. a cyclic shift of a CAZAC or computer generated sequence) in frequency domain.</w:t>
      </w:r>
    </w:p>
    <w:p w:rsidR="00503CDD" w:rsidRPr="00584F09" w:rsidRDefault="00503CDD" w:rsidP="00503CDD">
      <w:pPr>
        <w:numPr>
          <w:ilvl w:val="1"/>
          <w:numId w:val="12"/>
        </w:numPr>
        <w:rPr>
          <w:rFonts w:eastAsia="MS Mincho"/>
          <w:b/>
          <w:szCs w:val="20"/>
          <w:lang w:eastAsia="ja-JP"/>
        </w:rPr>
      </w:pPr>
      <w:r w:rsidRPr="00584F09">
        <w:rPr>
          <w:rFonts w:eastAsia="MS Mincho"/>
          <w:b/>
          <w:szCs w:val="20"/>
          <w:highlight w:val="darkYellow"/>
          <w:lang w:eastAsia="ja-JP"/>
        </w:rPr>
        <w:t>Working assumption:</w:t>
      </w:r>
    </w:p>
    <w:p w:rsidR="00503CDD" w:rsidRPr="00584F09" w:rsidRDefault="00503CDD" w:rsidP="00503CDD">
      <w:pPr>
        <w:numPr>
          <w:ilvl w:val="2"/>
          <w:numId w:val="12"/>
        </w:numPr>
        <w:rPr>
          <w:rFonts w:eastAsia="MS Mincho"/>
          <w:szCs w:val="20"/>
          <w:lang w:eastAsia="ja-JP"/>
        </w:rPr>
      </w:pPr>
      <w:r w:rsidRPr="00584F09">
        <w:rPr>
          <w:rFonts w:eastAsia="MS Mincho"/>
          <w:iCs/>
          <w:szCs w:val="20"/>
          <w:lang w:eastAsia="ja-JP"/>
        </w:rPr>
        <w:t>The symbols carrying UCI are formed as follows:</w:t>
      </w:r>
    </w:p>
    <w:p w:rsidR="00503CDD" w:rsidRPr="00584F09" w:rsidRDefault="00503CDD" w:rsidP="00503CDD">
      <w:pPr>
        <w:numPr>
          <w:ilvl w:val="3"/>
          <w:numId w:val="12"/>
        </w:numPr>
        <w:rPr>
          <w:rFonts w:eastAsia="MS Mincho"/>
          <w:szCs w:val="20"/>
          <w:lang w:eastAsia="ja-JP"/>
        </w:rPr>
      </w:pPr>
      <w:r w:rsidRPr="00584F09">
        <w:rPr>
          <w:rFonts w:eastAsia="MS Mincho"/>
          <w:iCs/>
          <w:szCs w:val="20"/>
          <w:lang w:eastAsia="ja-JP"/>
        </w:rPr>
        <w:t>The UCI bits are encoded and scrambled, QPSK modulated and DFT pre-coded and mapped to the REs for the symbols carrying UCI of the long PUCCH</w:t>
      </w:r>
    </w:p>
    <w:p w:rsidR="001F1D34" w:rsidRPr="00584F09" w:rsidRDefault="00D113F8" w:rsidP="00A347AA">
      <w:pPr>
        <w:pStyle w:val="a0"/>
        <w:spacing w:beforeLines="50" w:before="120"/>
        <w:rPr>
          <w:rFonts w:eastAsia="宋体"/>
          <w:color w:val="0000FF"/>
          <w:lang w:val="en-GB" w:eastAsia="zh-CN"/>
        </w:rPr>
      </w:pPr>
      <w:r w:rsidRPr="00584F09">
        <w:rPr>
          <w:iCs/>
          <w:szCs w:val="20"/>
          <w:lang w:eastAsia="ja-JP"/>
        </w:rPr>
        <w:t>In t</w:t>
      </w:r>
      <w:r w:rsidR="001F1D34" w:rsidRPr="00584F09">
        <w:rPr>
          <w:iCs/>
          <w:szCs w:val="20"/>
          <w:lang w:eastAsia="ja-JP"/>
        </w:rPr>
        <w:t xml:space="preserve">his contribution </w:t>
      </w:r>
      <w:r w:rsidRPr="00584F09">
        <w:rPr>
          <w:iCs/>
          <w:szCs w:val="20"/>
          <w:lang w:eastAsia="ja-JP"/>
        </w:rPr>
        <w:t xml:space="preserve">we share our views on long PUCCH </w:t>
      </w:r>
      <w:r w:rsidR="00ED23AF" w:rsidRPr="004B6F0C">
        <w:rPr>
          <w:rFonts w:eastAsia="宋体"/>
          <w:iCs/>
          <w:szCs w:val="20"/>
          <w:lang w:eastAsia="zh-CN"/>
        </w:rPr>
        <w:t xml:space="preserve">format </w:t>
      </w:r>
      <w:r w:rsidRPr="00584F09">
        <w:rPr>
          <w:iCs/>
          <w:szCs w:val="20"/>
          <w:lang w:eastAsia="ja-JP"/>
        </w:rPr>
        <w:t>with more than 2 bits</w:t>
      </w:r>
      <w:r w:rsidR="001F1D34" w:rsidRPr="00584F09">
        <w:rPr>
          <w:rFonts w:eastAsia="宋体"/>
          <w:color w:val="0000FF"/>
          <w:lang w:val="en-GB" w:eastAsia="zh-CN"/>
        </w:rPr>
        <w:t>.</w:t>
      </w:r>
    </w:p>
    <w:p w:rsidR="001F1D34" w:rsidRPr="00584F09" w:rsidRDefault="00F82160"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eastAsia="en-GB"/>
        </w:rPr>
      </w:pPr>
      <w:r w:rsidRPr="00584F09">
        <w:rPr>
          <w:rFonts w:ascii="Times New Roman" w:hAnsi="Times New Roman" w:cs="Times New Roman"/>
          <w:sz w:val="32"/>
        </w:rPr>
        <w:t>Long PUCCH with more than 2 bits</w:t>
      </w:r>
      <w:r w:rsidR="00E7687C" w:rsidRPr="00584F09">
        <w:rPr>
          <w:rFonts w:ascii="Times New Roman" w:hAnsi="Times New Roman" w:cs="Times New Roman"/>
          <w:b w:val="0"/>
          <w:bCs w:val="0"/>
          <w:kern w:val="0"/>
          <w:sz w:val="36"/>
          <w:szCs w:val="20"/>
          <w:lang w:val="en-GB" w:eastAsia="en-GB"/>
        </w:rPr>
        <w:t xml:space="preserve"> </w:t>
      </w:r>
    </w:p>
    <w:p w:rsidR="001F1D34" w:rsidRPr="00584F09" w:rsidRDefault="00B42496" w:rsidP="002621BE">
      <w:pPr>
        <w:pStyle w:val="20"/>
        <w:keepLines/>
        <w:numPr>
          <w:ilvl w:val="1"/>
          <w:numId w:val="5"/>
        </w:numPr>
        <w:overflowPunct w:val="0"/>
        <w:autoSpaceDE w:val="0"/>
        <w:autoSpaceDN w:val="0"/>
        <w:adjustRightInd w:val="0"/>
        <w:spacing w:before="180" w:after="180"/>
        <w:textAlignment w:val="baseline"/>
        <w:rPr>
          <w:rFonts w:ascii="Times New Roman" w:eastAsia="宋体" w:hAnsi="Times New Roman" w:cs="Times New Roman"/>
          <w:sz w:val="28"/>
        </w:rPr>
      </w:pPr>
      <w:r w:rsidRPr="00584F09">
        <w:rPr>
          <w:rFonts w:ascii="Times New Roman" w:eastAsia="宋体" w:hAnsi="Times New Roman" w:cs="Times New Roman"/>
          <w:sz w:val="28"/>
        </w:rPr>
        <w:t xml:space="preserve">Long </w:t>
      </w:r>
      <w:r w:rsidR="00E83846" w:rsidRPr="00584F09">
        <w:rPr>
          <w:rFonts w:ascii="Times New Roman" w:eastAsia="宋体" w:hAnsi="Times New Roman" w:cs="Times New Roman"/>
          <w:sz w:val="28"/>
        </w:rPr>
        <w:t>PUCCH structure</w:t>
      </w:r>
    </w:p>
    <w:p w:rsidR="007A5206" w:rsidRDefault="00592C83" w:rsidP="009C5F4E">
      <w:pPr>
        <w:pStyle w:val="a0"/>
        <w:spacing w:before="240"/>
        <w:rPr>
          <w:rFonts w:eastAsia="宋体"/>
          <w:iCs/>
          <w:szCs w:val="20"/>
          <w:lang w:eastAsia="zh-CN"/>
        </w:rPr>
      </w:pPr>
      <w:r w:rsidRPr="00584F09">
        <w:rPr>
          <w:rFonts w:eastAsia="宋体"/>
          <w:lang w:eastAsia="zh-CN"/>
        </w:rPr>
        <w:t xml:space="preserve">In LTE, PUCCH format 4 is introduced to support </w:t>
      </w:r>
      <w:r w:rsidR="00B42496" w:rsidRPr="00584F09">
        <w:rPr>
          <w:rFonts w:eastAsia="宋体"/>
          <w:lang w:eastAsia="zh-CN"/>
        </w:rPr>
        <w:t xml:space="preserve">lots of UCI bits in CA </w:t>
      </w:r>
      <w:r w:rsidR="00382319" w:rsidRPr="00584F09">
        <w:rPr>
          <w:rFonts w:eastAsia="宋体"/>
          <w:lang w:eastAsia="zh-CN"/>
        </w:rPr>
        <w:t>of up to 32</w:t>
      </w:r>
      <w:r w:rsidR="00B42496" w:rsidRPr="00584F09">
        <w:rPr>
          <w:rFonts w:eastAsia="宋体"/>
          <w:lang w:eastAsia="zh-CN"/>
        </w:rPr>
        <w:t xml:space="preserve"> carries</w:t>
      </w:r>
      <w:r w:rsidR="00A079D9" w:rsidRPr="00584F09">
        <w:rPr>
          <w:rFonts w:eastAsia="宋体"/>
          <w:iCs/>
          <w:szCs w:val="20"/>
          <w:lang w:eastAsia="zh-CN"/>
        </w:rPr>
        <w:t>.</w:t>
      </w:r>
      <w:r w:rsidR="005B05E6" w:rsidRPr="00584F09">
        <w:rPr>
          <w:rFonts w:eastAsia="宋体"/>
          <w:iCs/>
          <w:szCs w:val="20"/>
          <w:lang w:eastAsia="zh-CN"/>
        </w:rPr>
        <w:t xml:space="preserve"> In NR, </w:t>
      </w:r>
      <w:r w:rsidR="005325BB" w:rsidRPr="00584F09">
        <w:rPr>
          <w:rFonts w:eastAsia="宋体"/>
          <w:iCs/>
          <w:szCs w:val="20"/>
          <w:lang w:eastAsia="zh-CN"/>
        </w:rPr>
        <w:t xml:space="preserve">PUCCH supporting </w:t>
      </w:r>
      <w:r w:rsidR="00382319" w:rsidRPr="00584F09">
        <w:rPr>
          <w:rFonts w:eastAsia="宋体"/>
          <w:iCs/>
          <w:szCs w:val="20"/>
          <w:lang w:eastAsia="zh-CN"/>
        </w:rPr>
        <w:t xml:space="preserve">a </w:t>
      </w:r>
      <w:r w:rsidR="005325BB" w:rsidRPr="00584F09">
        <w:rPr>
          <w:rFonts w:eastAsia="宋体"/>
          <w:iCs/>
          <w:szCs w:val="20"/>
          <w:lang w:eastAsia="zh-CN"/>
        </w:rPr>
        <w:t>great</w:t>
      </w:r>
      <w:r w:rsidR="00DD032E" w:rsidRPr="00584F09">
        <w:rPr>
          <w:rFonts w:eastAsia="宋体"/>
          <w:iCs/>
          <w:szCs w:val="20"/>
          <w:lang w:eastAsia="zh-CN"/>
        </w:rPr>
        <w:t>e</w:t>
      </w:r>
      <w:r w:rsidR="005325BB" w:rsidRPr="00584F09">
        <w:rPr>
          <w:rFonts w:eastAsia="宋体"/>
          <w:iCs/>
          <w:szCs w:val="20"/>
          <w:lang w:eastAsia="zh-CN"/>
        </w:rPr>
        <w:t>r</w:t>
      </w:r>
      <w:r w:rsidR="00DD032E" w:rsidRPr="00584F09">
        <w:rPr>
          <w:rFonts w:eastAsia="宋体"/>
          <w:iCs/>
          <w:szCs w:val="20"/>
          <w:lang w:eastAsia="zh-CN"/>
        </w:rPr>
        <w:t xml:space="preserve"> payload is </w:t>
      </w:r>
      <w:r w:rsidR="005325BB" w:rsidRPr="00584F09">
        <w:rPr>
          <w:rFonts w:eastAsia="宋体"/>
          <w:iCs/>
          <w:szCs w:val="20"/>
          <w:lang w:eastAsia="zh-CN"/>
        </w:rPr>
        <w:t>meaningfu</w:t>
      </w:r>
      <w:r w:rsidR="00DD032E" w:rsidRPr="00584F09">
        <w:rPr>
          <w:rFonts w:eastAsia="宋体"/>
          <w:iCs/>
          <w:szCs w:val="20"/>
          <w:lang w:eastAsia="zh-CN"/>
        </w:rPr>
        <w:t xml:space="preserve">l because </w:t>
      </w:r>
      <w:r w:rsidR="00970C1D" w:rsidRPr="00584F09">
        <w:rPr>
          <w:rFonts w:eastAsia="宋体"/>
          <w:iCs/>
          <w:szCs w:val="20"/>
          <w:lang w:eastAsia="zh-CN"/>
        </w:rPr>
        <w:t>beam relate</w:t>
      </w:r>
      <w:r w:rsidR="00C66F71" w:rsidRPr="00584F09">
        <w:rPr>
          <w:rFonts w:eastAsia="宋体"/>
          <w:iCs/>
          <w:szCs w:val="20"/>
          <w:lang w:eastAsia="zh-CN"/>
        </w:rPr>
        <w:t>d</w:t>
      </w:r>
      <w:r w:rsidR="00970C1D" w:rsidRPr="00584F09">
        <w:rPr>
          <w:rFonts w:eastAsia="宋体"/>
          <w:iCs/>
          <w:szCs w:val="20"/>
          <w:lang w:eastAsia="zh-CN"/>
        </w:rPr>
        <w:t xml:space="preserve"> information </w:t>
      </w:r>
      <w:r w:rsidR="0090370F" w:rsidRPr="00584F09">
        <w:rPr>
          <w:rFonts w:eastAsia="宋体"/>
          <w:iCs/>
          <w:szCs w:val="20"/>
          <w:lang w:eastAsia="zh-CN"/>
        </w:rPr>
        <w:t xml:space="preserve">requires </w:t>
      </w:r>
      <w:r w:rsidR="007A5206">
        <w:rPr>
          <w:rFonts w:eastAsia="宋体"/>
          <w:iCs/>
          <w:szCs w:val="20"/>
          <w:lang w:eastAsia="zh-CN"/>
        </w:rPr>
        <w:t>large</w:t>
      </w:r>
      <w:r w:rsidR="007A5206" w:rsidRPr="00584F09">
        <w:rPr>
          <w:rFonts w:eastAsia="宋体"/>
          <w:iCs/>
          <w:szCs w:val="20"/>
          <w:lang w:eastAsia="zh-CN"/>
        </w:rPr>
        <w:t xml:space="preserve"> </w:t>
      </w:r>
      <w:r w:rsidR="003D0A72" w:rsidRPr="00584F09">
        <w:rPr>
          <w:rFonts w:eastAsia="宋体"/>
          <w:iCs/>
          <w:szCs w:val="20"/>
          <w:lang w:eastAsia="zh-CN"/>
        </w:rPr>
        <w:t>feedback capacity for</w:t>
      </w:r>
      <w:r w:rsidR="0090370F" w:rsidRPr="00584F09">
        <w:rPr>
          <w:rFonts w:eastAsia="宋体"/>
          <w:iCs/>
          <w:szCs w:val="20"/>
          <w:lang w:eastAsia="zh-CN"/>
        </w:rPr>
        <w:t xml:space="preserve"> </w:t>
      </w:r>
      <w:r w:rsidR="005325BB" w:rsidRPr="00584F09">
        <w:rPr>
          <w:rFonts w:eastAsia="宋体"/>
          <w:iCs/>
          <w:szCs w:val="20"/>
          <w:lang w:eastAsia="zh-CN"/>
        </w:rPr>
        <w:t>report</w:t>
      </w:r>
      <w:r w:rsidR="003D0A72" w:rsidRPr="00584F09">
        <w:rPr>
          <w:rFonts w:eastAsia="宋体"/>
          <w:iCs/>
          <w:szCs w:val="20"/>
          <w:lang w:eastAsia="zh-CN"/>
        </w:rPr>
        <w:t>s.</w:t>
      </w:r>
      <w:r w:rsidR="005325BB" w:rsidRPr="00584F09">
        <w:rPr>
          <w:rFonts w:eastAsia="宋体"/>
          <w:iCs/>
          <w:szCs w:val="20"/>
          <w:lang w:eastAsia="zh-CN"/>
        </w:rPr>
        <w:t xml:space="preserve"> LTE PUCCH format 4 can be a good reference, in which UCI bits are encoded and QPSK modulated </w:t>
      </w:r>
      <w:r w:rsidR="00B00C34" w:rsidRPr="00584F09">
        <w:rPr>
          <w:rFonts w:eastAsia="宋体"/>
          <w:iCs/>
          <w:szCs w:val="20"/>
          <w:lang w:eastAsia="zh-CN"/>
        </w:rPr>
        <w:t>and mapped to the UCI R</w:t>
      </w:r>
      <w:r w:rsidR="0090370F" w:rsidRPr="00584F09">
        <w:rPr>
          <w:rFonts w:eastAsia="宋体"/>
          <w:iCs/>
          <w:szCs w:val="20"/>
          <w:lang w:eastAsia="zh-CN"/>
        </w:rPr>
        <w:t>E</w:t>
      </w:r>
      <w:r w:rsidR="00B00C34" w:rsidRPr="00584F09">
        <w:rPr>
          <w:rFonts w:eastAsia="宋体"/>
          <w:iCs/>
          <w:szCs w:val="20"/>
          <w:lang w:eastAsia="zh-CN"/>
        </w:rPr>
        <w:t>s. Moreover, f</w:t>
      </w:r>
      <w:r w:rsidR="009D695E" w:rsidRPr="00584F09">
        <w:rPr>
          <w:rFonts w:eastAsia="宋体"/>
          <w:iCs/>
          <w:szCs w:val="20"/>
          <w:lang w:eastAsia="zh-CN"/>
        </w:rPr>
        <w:t xml:space="preserve">lexible number of RBs </w:t>
      </w:r>
      <w:r w:rsidR="00B00C34" w:rsidRPr="00584F09">
        <w:rPr>
          <w:rFonts w:eastAsia="宋体"/>
          <w:iCs/>
          <w:szCs w:val="20"/>
          <w:lang w:eastAsia="zh-CN"/>
        </w:rPr>
        <w:t xml:space="preserve">can be supported for </w:t>
      </w:r>
      <w:r w:rsidR="009D7E5A" w:rsidRPr="00584F09">
        <w:rPr>
          <w:rFonts w:eastAsia="宋体"/>
          <w:iCs/>
          <w:szCs w:val="20"/>
          <w:lang w:eastAsia="zh-CN"/>
        </w:rPr>
        <w:t>various</w:t>
      </w:r>
      <w:r w:rsidR="00B00C34" w:rsidRPr="00584F09">
        <w:rPr>
          <w:rFonts w:eastAsia="宋体"/>
          <w:iCs/>
          <w:szCs w:val="20"/>
          <w:lang w:eastAsia="zh-CN"/>
        </w:rPr>
        <w:t xml:space="preserve"> </w:t>
      </w:r>
      <w:r w:rsidR="009D7E5A" w:rsidRPr="00584F09">
        <w:rPr>
          <w:rFonts w:eastAsia="宋体"/>
          <w:iCs/>
          <w:szCs w:val="20"/>
          <w:lang w:eastAsia="zh-CN"/>
        </w:rPr>
        <w:t>UCI payload size</w:t>
      </w:r>
      <w:r w:rsidR="0090370F" w:rsidRPr="00584F09">
        <w:rPr>
          <w:rFonts w:eastAsia="宋体"/>
          <w:iCs/>
          <w:szCs w:val="20"/>
          <w:lang w:eastAsia="zh-CN"/>
        </w:rPr>
        <w:t>s</w:t>
      </w:r>
      <w:r w:rsidR="00023753" w:rsidRPr="00584F09">
        <w:rPr>
          <w:rFonts w:eastAsia="宋体"/>
          <w:iCs/>
          <w:szCs w:val="20"/>
          <w:lang w:eastAsia="zh-CN"/>
        </w:rPr>
        <w:t xml:space="preserve">. </w:t>
      </w:r>
    </w:p>
    <w:p w:rsidR="00C36EFD" w:rsidRPr="00584F09" w:rsidRDefault="007A5206" w:rsidP="007A5206">
      <w:pPr>
        <w:pStyle w:val="a0"/>
        <w:rPr>
          <w:rFonts w:eastAsia="宋体"/>
          <w:iCs/>
          <w:szCs w:val="20"/>
          <w:lang w:eastAsia="zh-CN"/>
        </w:rPr>
      </w:pPr>
      <w:r w:rsidRPr="009C5F4E">
        <w:rPr>
          <w:iCs/>
          <w:szCs w:val="20"/>
          <w:lang w:eastAsia="ja-JP"/>
        </w:rPr>
        <w:t xml:space="preserve">Regarding to the </w:t>
      </w:r>
      <w:r w:rsidRPr="00584F09">
        <w:rPr>
          <w:iCs/>
          <w:szCs w:val="20"/>
          <w:lang w:eastAsia="ja-JP"/>
        </w:rPr>
        <w:t>DFT pre-coded</w:t>
      </w:r>
      <w:r>
        <w:rPr>
          <w:iCs/>
          <w:szCs w:val="20"/>
          <w:lang w:eastAsia="ja-JP"/>
        </w:rPr>
        <w:t xml:space="preserve"> aspects, we think it is still beneficial to the PAPR reduction and shall be considered. </w:t>
      </w:r>
    </w:p>
    <w:p w:rsidR="00C66F71" w:rsidRPr="00167B6A" w:rsidRDefault="00C66F71" w:rsidP="00975A97">
      <w:pPr>
        <w:spacing w:beforeLines="50" w:before="120" w:afterLines="50" w:after="120"/>
        <w:jc w:val="both"/>
        <w:rPr>
          <w:rFonts w:eastAsia="宋体"/>
          <w:b/>
          <w:szCs w:val="20"/>
          <w:lang w:eastAsia="zh-CN"/>
        </w:rPr>
      </w:pPr>
      <w:r w:rsidRPr="00167B6A">
        <w:rPr>
          <w:rFonts w:eastAsia="宋体"/>
          <w:b/>
          <w:szCs w:val="20"/>
          <w:lang w:eastAsia="zh-CN"/>
        </w:rPr>
        <w:t>Proposal</w:t>
      </w:r>
      <w:r w:rsidR="00023753" w:rsidRPr="00167B6A">
        <w:rPr>
          <w:rFonts w:eastAsia="宋体"/>
          <w:b/>
          <w:szCs w:val="20"/>
          <w:lang w:eastAsia="zh-CN"/>
        </w:rPr>
        <w:t xml:space="preserve"> 1</w:t>
      </w:r>
      <w:r w:rsidRPr="00167B6A">
        <w:rPr>
          <w:rFonts w:eastAsia="宋体"/>
          <w:b/>
          <w:szCs w:val="20"/>
          <w:lang w:eastAsia="zh-CN"/>
        </w:rPr>
        <w:t>: Confirm WA:</w:t>
      </w:r>
      <w:r w:rsidRPr="00167B6A">
        <w:rPr>
          <w:rFonts w:eastAsia="MS Mincho"/>
          <w:b/>
          <w:iCs/>
          <w:szCs w:val="20"/>
          <w:lang w:eastAsia="ja-JP"/>
        </w:rPr>
        <w:t xml:space="preserve"> The UCI bits are encoded and scrambled, QPSK modulated and DFT pre-coded and mapped to the REs for the symbols carrying UCI of the long PUCCH</w:t>
      </w:r>
      <w:r w:rsidR="00023753" w:rsidRPr="00167B6A">
        <w:rPr>
          <w:rFonts w:eastAsia="宋体"/>
          <w:b/>
          <w:iCs/>
          <w:szCs w:val="20"/>
          <w:lang w:eastAsia="zh-CN"/>
        </w:rPr>
        <w:t>.</w:t>
      </w:r>
    </w:p>
    <w:p w:rsidR="00E83846" w:rsidRPr="00584F09" w:rsidRDefault="00E83846" w:rsidP="00E83846">
      <w:pPr>
        <w:pStyle w:val="20"/>
        <w:keepLines/>
        <w:numPr>
          <w:ilvl w:val="1"/>
          <w:numId w:val="5"/>
        </w:numPr>
        <w:overflowPunct w:val="0"/>
        <w:autoSpaceDE w:val="0"/>
        <w:autoSpaceDN w:val="0"/>
        <w:adjustRightInd w:val="0"/>
        <w:spacing w:before="180" w:after="180"/>
        <w:textAlignment w:val="baseline"/>
        <w:rPr>
          <w:rFonts w:ascii="Times New Roman" w:eastAsia="宋体" w:hAnsi="Times New Roman" w:cs="Times New Roman"/>
          <w:sz w:val="28"/>
        </w:rPr>
      </w:pPr>
      <w:r w:rsidRPr="00584F09">
        <w:rPr>
          <w:rFonts w:ascii="Times New Roman" w:eastAsia="宋体" w:hAnsi="Times New Roman" w:cs="Times New Roman"/>
          <w:sz w:val="28"/>
        </w:rPr>
        <w:t>DMRS</w:t>
      </w:r>
    </w:p>
    <w:p w:rsidR="00E83846" w:rsidRPr="00584F09" w:rsidRDefault="007B7741" w:rsidP="00592C83">
      <w:pPr>
        <w:pStyle w:val="a0"/>
        <w:rPr>
          <w:rFonts w:eastAsia="宋体"/>
          <w:iCs/>
          <w:szCs w:val="20"/>
          <w:lang w:eastAsia="zh-CN"/>
        </w:rPr>
      </w:pPr>
      <w:r w:rsidRPr="00584F09">
        <w:rPr>
          <w:iCs/>
          <w:szCs w:val="20"/>
          <w:lang w:eastAsia="ja-JP"/>
        </w:rPr>
        <w:t>For a PUCCH fo</w:t>
      </w:r>
      <w:r w:rsidR="0020547B" w:rsidRPr="00584F09">
        <w:rPr>
          <w:iCs/>
          <w:szCs w:val="20"/>
          <w:lang w:eastAsia="ja-JP"/>
        </w:rPr>
        <w:t>rmat for UCI with large payload</w:t>
      </w:r>
      <w:r w:rsidR="003D0A72" w:rsidRPr="004B6F0C">
        <w:rPr>
          <w:rFonts w:eastAsia="宋体"/>
          <w:iCs/>
          <w:szCs w:val="20"/>
          <w:lang w:eastAsia="zh-CN"/>
        </w:rPr>
        <w:t xml:space="preserve">, it might </w:t>
      </w:r>
      <w:r w:rsidR="00A17A40" w:rsidRPr="004B6F0C">
        <w:rPr>
          <w:rFonts w:eastAsia="宋体"/>
          <w:iCs/>
          <w:szCs w:val="20"/>
          <w:lang w:eastAsia="zh-CN"/>
        </w:rPr>
        <w:t>be</w:t>
      </w:r>
      <w:r w:rsidR="001B2283" w:rsidRPr="00584F09">
        <w:rPr>
          <w:rFonts w:eastAsia="宋体"/>
          <w:iCs/>
          <w:szCs w:val="20"/>
          <w:lang w:eastAsia="zh-CN"/>
        </w:rPr>
        <w:t xml:space="preserve"> </w:t>
      </w:r>
      <w:r w:rsidRPr="00584F09">
        <w:rPr>
          <w:iCs/>
          <w:szCs w:val="20"/>
          <w:lang w:eastAsia="ja-JP"/>
        </w:rPr>
        <w:t>no multiplexing capacity</w:t>
      </w:r>
      <w:r w:rsidR="00A17A40" w:rsidRPr="004B6F0C">
        <w:rPr>
          <w:rFonts w:eastAsia="宋体"/>
          <w:iCs/>
          <w:szCs w:val="20"/>
          <w:lang w:eastAsia="zh-CN"/>
        </w:rPr>
        <w:t xml:space="preserve"> requirement</w:t>
      </w:r>
      <w:r w:rsidR="007A5206">
        <w:rPr>
          <w:rFonts w:eastAsia="宋体"/>
          <w:iCs/>
          <w:szCs w:val="20"/>
          <w:lang w:eastAsia="zh-CN"/>
        </w:rPr>
        <w:t>, especially considering large number of</w:t>
      </w:r>
      <w:r w:rsidR="007A5206" w:rsidRPr="00584F09">
        <w:rPr>
          <w:rFonts w:eastAsia="宋体"/>
          <w:iCs/>
          <w:szCs w:val="20"/>
          <w:lang w:eastAsia="zh-CN"/>
        </w:rPr>
        <w:t xml:space="preserve"> feedback</w:t>
      </w:r>
      <w:r w:rsidR="007A5206">
        <w:rPr>
          <w:rFonts w:eastAsia="宋体"/>
          <w:iCs/>
          <w:szCs w:val="20"/>
          <w:lang w:eastAsia="zh-CN"/>
        </w:rPr>
        <w:t xml:space="preserve"> bits</w:t>
      </w:r>
      <w:r w:rsidR="00A17A40" w:rsidRPr="004B6F0C">
        <w:rPr>
          <w:rFonts w:eastAsia="宋体"/>
          <w:iCs/>
          <w:szCs w:val="20"/>
          <w:lang w:eastAsia="zh-CN"/>
        </w:rPr>
        <w:t>.</w:t>
      </w:r>
      <w:r w:rsidR="007A5206">
        <w:rPr>
          <w:rFonts w:eastAsia="宋体"/>
          <w:iCs/>
          <w:szCs w:val="20"/>
          <w:lang w:eastAsia="zh-CN"/>
        </w:rPr>
        <w:t xml:space="preserve"> A LTE PUSCH-like structure can be considered</w:t>
      </w:r>
      <w:r w:rsidR="001B2283" w:rsidRPr="00584F09">
        <w:rPr>
          <w:rFonts w:eastAsia="宋体"/>
          <w:lang w:eastAsia="zh-CN"/>
        </w:rPr>
        <w:t xml:space="preserve"> for </w:t>
      </w:r>
      <w:r w:rsidR="007A5206">
        <w:rPr>
          <w:rFonts w:eastAsia="宋体"/>
          <w:lang w:eastAsia="zh-CN"/>
        </w:rPr>
        <w:t xml:space="preserve">such </w:t>
      </w:r>
      <w:r w:rsidR="001B2283" w:rsidRPr="00584F09">
        <w:rPr>
          <w:rFonts w:eastAsia="宋体"/>
          <w:lang w:eastAsia="zh-CN"/>
        </w:rPr>
        <w:t xml:space="preserve">design. </w:t>
      </w:r>
      <w:r w:rsidR="00C90380" w:rsidRPr="00584F09">
        <w:rPr>
          <w:rFonts w:eastAsia="宋体"/>
          <w:iCs/>
          <w:szCs w:val="20"/>
          <w:lang w:eastAsia="zh-CN"/>
        </w:rPr>
        <w:t xml:space="preserve">When frequency hopping is disabled, </w:t>
      </w:r>
      <w:r w:rsidR="00DC1DE5" w:rsidRPr="00584F09">
        <w:rPr>
          <w:rFonts w:eastAsia="宋体"/>
          <w:iCs/>
          <w:szCs w:val="20"/>
          <w:lang w:eastAsia="zh-CN"/>
        </w:rPr>
        <w:t xml:space="preserve">1 DMRS </w:t>
      </w:r>
      <w:r w:rsidR="007126B8">
        <w:rPr>
          <w:rFonts w:eastAsia="宋体"/>
          <w:iCs/>
          <w:szCs w:val="20"/>
          <w:lang w:eastAsia="zh-CN"/>
        </w:rPr>
        <w:t>symbol</w:t>
      </w:r>
      <w:r w:rsidR="007A5206">
        <w:rPr>
          <w:rFonts w:eastAsia="宋体"/>
          <w:iCs/>
          <w:szCs w:val="20"/>
          <w:lang w:eastAsia="zh-CN"/>
        </w:rPr>
        <w:t xml:space="preserve"> </w:t>
      </w:r>
      <w:r w:rsidR="00EE07EB" w:rsidRPr="00584F09">
        <w:rPr>
          <w:rFonts w:eastAsia="宋体"/>
          <w:iCs/>
          <w:szCs w:val="20"/>
          <w:lang w:eastAsia="zh-CN"/>
        </w:rPr>
        <w:t xml:space="preserve">can be </w:t>
      </w:r>
      <w:r w:rsidR="007126B8">
        <w:rPr>
          <w:rFonts w:eastAsia="宋体"/>
          <w:iCs/>
          <w:szCs w:val="20"/>
          <w:lang w:eastAsia="zh-CN"/>
        </w:rPr>
        <w:t>considered</w:t>
      </w:r>
      <w:r w:rsidR="007126B8" w:rsidRPr="00584F09">
        <w:rPr>
          <w:rFonts w:eastAsia="宋体"/>
          <w:iCs/>
          <w:szCs w:val="20"/>
          <w:lang w:eastAsia="zh-CN"/>
        </w:rPr>
        <w:t xml:space="preserve"> </w:t>
      </w:r>
      <w:r w:rsidR="00C90380" w:rsidRPr="00584F09">
        <w:rPr>
          <w:rFonts w:eastAsia="宋体"/>
          <w:iCs/>
          <w:szCs w:val="20"/>
          <w:lang w:eastAsia="zh-CN"/>
        </w:rPr>
        <w:t>f</w:t>
      </w:r>
      <w:r w:rsidR="00167682" w:rsidRPr="00584F09">
        <w:rPr>
          <w:rFonts w:eastAsia="宋体"/>
          <w:iCs/>
          <w:szCs w:val="20"/>
          <w:lang w:eastAsia="zh-CN"/>
        </w:rPr>
        <w:t>or PUCCH format with</w:t>
      </w:r>
      <w:r w:rsidR="007A5206">
        <w:rPr>
          <w:rFonts w:eastAsia="宋体"/>
          <w:iCs/>
          <w:szCs w:val="20"/>
          <w:lang w:eastAsia="zh-CN"/>
        </w:rPr>
        <w:t xml:space="preserve">in </w:t>
      </w:r>
      <w:r w:rsidR="00C90380" w:rsidRPr="00584F09">
        <w:rPr>
          <w:rFonts w:eastAsia="宋体"/>
          <w:iCs/>
          <w:szCs w:val="20"/>
          <w:lang w:eastAsia="zh-CN"/>
        </w:rPr>
        <w:t>7 symbols</w:t>
      </w:r>
      <w:r w:rsidR="00DC1DE5" w:rsidRPr="00584F09">
        <w:rPr>
          <w:rFonts w:eastAsia="宋体"/>
          <w:iCs/>
          <w:szCs w:val="20"/>
          <w:lang w:eastAsia="zh-CN"/>
        </w:rPr>
        <w:t xml:space="preserve">. </w:t>
      </w:r>
      <w:r w:rsidR="007A5206">
        <w:rPr>
          <w:rFonts w:eastAsia="宋体"/>
          <w:iCs/>
          <w:szCs w:val="20"/>
          <w:lang w:eastAsia="zh-CN"/>
        </w:rPr>
        <w:t xml:space="preserve">DMRS location is </w:t>
      </w:r>
      <w:r w:rsidR="00D51114" w:rsidRPr="00584F09">
        <w:rPr>
          <w:rFonts w:eastAsia="宋体"/>
          <w:iCs/>
          <w:szCs w:val="20"/>
          <w:lang w:eastAsia="zh-CN"/>
        </w:rPr>
        <w:t xml:space="preserve">around the middle of </w:t>
      </w:r>
      <w:r w:rsidR="007A5206">
        <w:rPr>
          <w:rFonts w:eastAsia="宋体"/>
          <w:iCs/>
          <w:szCs w:val="20"/>
          <w:lang w:eastAsia="zh-CN"/>
        </w:rPr>
        <w:t>every 7 symbols</w:t>
      </w:r>
      <w:r w:rsidR="00D51114" w:rsidRPr="00584F09">
        <w:rPr>
          <w:rFonts w:eastAsia="宋体"/>
          <w:iCs/>
          <w:szCs w:val="20"/>
          <w:lang w:eastAsia="zh-CN"/>
        </w:rPr>
        <w:t>. For PUCCH larger than 7 symbols, 2</w:t>
      </w:r>
      <w:r w:rsidR="00B30F20" w:rsidRPr="00584F09">
        <w:rPr>
          <w:rFonts w:eastAsia="宋体"/>
          <w:iCs/>
          <w:szCs w:val="20"/>
          <w:lang w:eastAsia="zh-CN"/>
        </w:rPr>
        <w:t xml:space="preserve"> DMRS</w:t>
      </w:r>
      <w:r w:rsidR="00D51114" w:rsidRPr="00584F09">
        <w:rPr>
          <w:rFonts w:eastAsia="宋体"/>
          <w:iCs/>
          <w:szCs w:val="20"/>
          <w:lang w:eastAsia="zh-CN"/>
        </w:rPr>
        <w:t xml:space="preserve"> </w:t>
      </w:r>
      <w:r w:rsidR="007126B8">
        <w:rPr>
          <w:rFonts w:eastAsia="宋体"/>
          <w:iCs/>
          <w:szCs w:val="20"/>
          <w:lang w:eastAsia="zh-CN"/>
        </w:rPr>
        <w:t xml:space="preserve">symbols </w:t>
      </w:r>
      <w:r w:rsidR="00B30F20" w:rsidRPr="00584F09">
        <w:rPr>
          <w:rFonts w:eastAsia="宋体"/>
          <w:iCs/>
          <w:szCs w:val="20"/>
          <w:lang w:eastAsia="zh-CN"/>
        </w:rPr>
        <w:t xml:space="preserve">can be </w:t>
      </w:r>
      <w:r w:rsidR="007126B8">
        <w:rPr>
          <w:rFonts w:eastAsia="宋体"/>
          <w:iCs/>
          <w:szCs w:val="20"/>
          <w:lang w:eastAsia="zh-CN"/>
        </w:rPr>
        <w:t>considered</w:t>
      </w:r>
      <w:r w:rsidR="007126B8" w:rsidRPr="00584F09">
        <w:rPr>
          <w:rFonts w:eastAsia="宋体"/>
          <w:iCs/>
          <w:szCs w:val="20"/>
          <w:lang w:eastAsia="zh-CN"/>
        </w:rPr>
        <w:t xml:space="preserve"> </w:t>
      </w:r>
      <w:r w:rsidR="005E173B" w:rsidRPr="00584F09">
        <w:rPr>
          <w:rFonts w:eastAsia="宋体"/>
          <w:iCs/>
          <w:szCs w:val="20"/>
          <w:lang w:eastAsia="zh-CN"/>
        </w:rPr>
        <w:t>and</w:t>
      </w:r>
      <w:r w:rsidR="00FD0632" w:rsidRPr="00584F09">
        <w:rPr>
          <w:rFonts w:eastAsia="宋体"/>
          <w:iCs/>
          <w:szCs w:val="20"/>
          <w:lang w:eastAsia="zh-CN"/>
        </w:rPr>
        <w:t xml:space="preserve"> DMRS are located</w:t>
      </w:r>
      <w:r w:rsidR="00D26139" w:rsidRPr="00584F09">
        <w:rPr>
          <w:rFonts w:eastAsia="宋体"/>
          <w:iCs/>
          <w:szCs w:val="20"/>
          <w:lang w:eastAsia="zh-CN"/>
        </w:rPr>
        <w:t xml:space="preserve"> almost </w:t>
      </w:r>
      <w:hyperlink r:id="rId9" w:tgtFrame="_blank" w:history="1">
        <w:r w:rsidR="00D26139" w:rsidRPr="00584F09">
          <w:rPr>
            <w:rFonts w:eastAsia="宋体"/>
            <w:iCs/>
            <w:lang w:eastAsia="zh-CN"/>
          </w:rPr>
          <w:t>symmetrical</w:t>
        </w:r>
      </w:hyperlink>
      <w:r w:rsidR="0027705E" w:rsidRPr="00584F09">
        <w:rPr>
          <w:rFonts w:eastAsia="宋体"/>
          <w:iCs/>
          <w:szCs w:val="20"/>
          <w:lang w:eastAsia="zh-CN"/>
        </w:rPr>
        <w:t>ly</w:t>
      </w:r>
      <w:r w:rsidR="00B30F20" w:rsidRPr="00584F09">
        <w:rPr>
          <w:rFonts w:eastAsia="宋体"/>
          <w:iCs/>
          <w:szCs w:val="20"/>
          <w:lang w:eastAsia="zh-CN"/>
        </w:rPr>
        <w:t xml:space="preserve">. </w:t>
      </w:r>
      <w:r w:rsidR="0035734D" w:rsidRPr="00584F09">
        <w:rPr>
          <w:rFonts w:eastAsia="宋体"/>
          <w:iCs/>
          <w:szCs w:val="20"/>
          <w:lang w:eastAsia="zh-CN"/>
        </w:rPr>
        <w:t xml:space="preserve">When frequency hopping is enabled, </w:t>
      </w:r>
      <w:r w:rsidR="00EC3686" w:rsidRPr="00584F09">
        <w:rPr>
          <w:rFonts w:eastAsia="宋体"/>
          <w:iCs/>
          <w:szCs w:val="20"/>
          <w:lang w:eastAsia="zh-CN"/>
        </w:rPr>
        <w:t>1 DMRS symbol per frequency-hop</w:t>
      </w:r>
      <w:r w:rsidR="00DC1DE5" w:rsidRPr="00584F09">
        <w:rPr>
          <w:rFonts w:eastAsia="宋体"/>
          <w:iCs/>
          <w:szCs w:val="20"/>
          <w:lang w:eastAsia="zh-CN"/>
        </w:rPr>
        <w:t xml:space="preserve"> is utilized for channel </w:t>
      </w:r>
      <w:r w:rsidR="00DC1DE5" w:rsidRPr="00584F09">
        <w:rPr>
          <w:rFonts w:eastAsia="宋体"/>
          <w:szCs w:val="20"/>
          <w:lang w:eastAsia="zh-CN"/>
        </w:rPr>
        <w:t>estimation</w:t>
      </w:r>
      <w:r w:rsidR="00B00A20" w:rsidRPr="00584F09">
        <w:rPr>
          <w:rFonts w:eastAsia="宋体"/>
          <w:szCs w:val="20"/>
          <w:lang w:eastAsia="zh-CN"/>
        </w:rPr>
        <w:t>.</w:t>
      </w:r>
      <w:r w:rsidR="00DC1DE5" w:rsidRPr="00584F09">
        <w:rPr>
          <w:rFonts w:eastAsia="宋体"/>
          <w:szCs w:val="20"/>
          <w:lang w:eastAsia="zh-CN"/>
        </w:rPr>
        <w:t xml:space="preserve"> </w:t>
      </w:r>
      <w:r w:rsidR="007126B8">
        <w:rPr>
          <w:rFonts w:eastAsia="宋体"/>
          <w:szCs w:val="20"/>
          <w:lang w:eastAsia="zh-CN"/>
        </w:rPr>
        <w:t xml:space="preserve">In summary, </w:t>
      </w:r>
      <w:r w:rsidR="007126B8" w:rsidRPr="00584F09">
        <w:rPr>
          <w:szCs w:val="20"/>
          <w:lang w:eastAsia="ja-JP"/>
        </w:rPr>
        <w:t>one DMRS per frequency-hop</w:t>
      </w:r>
      <w:r w:rsidR="007126B8" w:rsidRPr="00584F09" w:rsidDel="007126B8">
        <w:rPr>
          <w:rFonts w:eastAsia="宋体"/>
          <w:szCs w:val="20"/>
          <w:lang w:eastAsia="zh-CN"/>
        </w:rPr>
        <w:t xml:space="preserve"> </w:t>
      </w:r>
      <w:r w:rsidR="00DC1DE5" w:rsidRPr="00584F09">
        <w:rPr>
          <w:rFonts w:eastAsia="宋体"/>
          <w:szCs w:val="20"/>
          <w:lang w:eastAsia="zh-CN"/>
        </w:rPr>
        <w:t xml:space="preserve">is preferred. </w:t>
      </w:r>
      <w:r w:rsidR="00EC3686" w:rsidRPr="00584F09">
        <w:rPr>
          <w:rFonts w:eastAsia="宋体"/>
          <w:szCs w:val="20"/>
          <w:lang w:eastAsia="zh-CN"/>
        </w:rPr>
        <w:t xml:space="preserve"> </w:t>
      </w:r>
    </w:p>
    <w:p w:rsidR="00B30F20" w:rsidRPr="00167B6A" w:rsidRDefault="00703E95" w:rsidP="00975A97">
      <w:pPr>
        <w:pStyle w:val="af"/>
        <w:spacing w:beforeLines="50" w:before="120" w:afterLines="50" w:after="120"/>
        <w:ind w:firstLineChars="0" w:firstLine="0"/>
        <w:rPr>
          <w:rFonts w:ascii="Times New Roman" w:hAnsi="Times New Roman"/>
          <w:b/>
          <w:color w:val="000000"/>
          <w:kern w:val="0"/>
          <w:sz w:val="20"/>
          <w:szCs w:val="20"/>
        </w:rPr>
      </w:pPr>
      <w:r w:rsidRPr="00167B6A">
        <w:rPr>
          <w:rFonts w:ascii="Times New Roman" w:hAnsi="Times New Roman"/>
          <w:b/>
          <w:color w:val="000000"/>
          <w:kern w:val="0"/>
          <w:sz w:val="20"/>
          <w:szCs w:val="20"/>
        </w:rPr>
        <w:t xml:space="preserve">Proposal </w:t>
      </w:r>
      <w:r w:rsidR="00B00A20" w:rsidRPr="00167B6A">
        <w:rPr>
          <w:rFonts w:ascii="Times New Roman" w:hAnsi="Times New Roman"/>
          <w:b/>
          <w:color w:val="000000"/>
          <w:kern w:val="0"/>
          <w:sz w:val="20"/>
          <w:szCs w:val="20"/>
        </w:rPr>
        <w:t>2:</w:t>
      </w:r>
      <w:r w:rsidRPr="00167B6A">
        <w:rPr>
          <w:rFonts w:ascii="Times New Roman" w:hAnsi="Times New Roman"/>
          <w:b/>
          <w:color w:val="000000"/>
          <w:kern w:val="0"/>
          <w:sz w:val="20"/>
          <w:szCs w:val="20"/>
        </w:rPr>
        <w:t xml:space="preserve"> </w:t>
      </w:r>
      <w:r w:rsidR="00D26139" w:rsidRPr="00167B6A">
        <w:rPr>
          <w:rFonts w:ascii="Times New Roman" w:hAnsi="Times New Roman"/>
          <w:b/>
          <w:color w:val="000000"/>
          <w:kern w:val="0"/>
          <w:sz w:val="20"/>
          <w:szCs w:val="20"/>
        </w:rPr>
        <w:t xml:space="preserve">When frequency hopping is disabled, 1 DMRS can be configured for </w:t>
      </w:r>
      <w:r w:rsidR="00FD0632" w:rsidRPr="00167B6A">
        <w:rPr>
          <w:rFonts w:ascii="Times New Roman" w:hAnsi="Times New Roman"/>
          <w:b/>
          <w:color w:val="000000"/>
          <w:kern w:val="0"/>
          <w:sz w:val="20"/>
          <w:szCs w:val="20"/>
        </w:rPr>
        <w:t xml:space="preserve">PUCCH format with not </w:t>
      </w:r>
      <w:r w:rsidR="00FD0632" w:rsidRPr="00167B6A">
        <w:rPr>
          <w:rFonts w:ascii="Times New Roman" w:hAnsi="Times New Roman"/>
          <w:b/>
          <w:color w:val="000000"/>
          <w:kern w:val="0"/>
          <w:sz w:val="20"/>
          <w:szCs w:val="20"/>
        </w:rPr>
        <w:lastRenderedPageBreak/>
        <w:t>more than 7 symbols</w:t>
      </w:r>
      <w:r w:rsidR="005E173B" w:rsidRPr="00167B6A">
        <w:rPr>
          <w:rFonts w:ascii="Times New Roman" w:hAnsi="Times New Roman"/>
          <w:b/>
          <w:color w:val="000000"/>
          <w:kern w:val="0"/>
          <w:sz w:val="20"/>
          <w:szCs w:val="20"/>
        </w:rPr>
        <w:t xml:space="preserve">. For PUCCH </w:t>
      </w:r>
      <w:r w:rsidR="00FD0632" w:rsidRPr="00167B6A">
        <w:rPr>
          <w:rFonts w:ascii="Times New Roman" w:hAnsi="Times New Roman"/>
          <w:b/>
          <w:color w:val="000000"/>
          <w:kern w:val="0"/>
          <w:sz w:val="20"/>
          <w:szCs w:val="20"/>
        </w:rPr>
        <w:t xml:space="preserve">format </w:t>
      </w:r>
      <w:r w:rsidR="005E173B" w:rsidRPr="00167B6A">
        <w:rPr>
          <w:rFonts w:ascii="Times New Roman" w:hAnsi="Times New Roman"/>
          <w:b/>
          <w:color w:val="000000"/>
          <w:kern w:val="0"/>
          <w:sz w:val="20"/>
          <w:szCs w:val="20"/>
        </w:rPr>
        <w:t>with larger than 7 symbols, 2 DMRS can be configured and the DMRS</w:t>
      </w:r>
      <w:r w:rsidR="00FD0632" w:rsidRPr="00167B6A">
        <w:rPr>
          <w:rFonts w:ascii="Times New Roman" w:hAnsi="Times New Roman"/>
          <w:b/>
          <w:color w:val="000000"/>
          <w:kern w:val="0"/>
          <w:sz w:val="20"/>
          <w:szCs w:val="20"/>
        </w:rPr>
        <w:t xml:space="preserve"> are located almost </w:t>
      </w:r>
      <w:hyperlink r:id="rId10" w:tgtFrame="_blank" w:history="1">
        <w:r w:rsidR="00FD0632" w:rsidRPr="00167B6A">
          <w:rPr>
            <w:rFonts w:ascii="Times New Roman" w:hAnsi="Times New Roman"/>
            <w:b/>
            <w:color w:val="000000"/>
            <w:kern w:val="0"/>
            <w:sz w:val="20"/>
            <w:szCs w:val="20"/>
          </w:rPr>
          <w:t>symmetrical</w:t>
        </w:r>
      </w:hyperlink>
      <w:r w:rsidR="00FD0632" w:rsidRPr="00167B6A">
        <w:rPr>
          <w:rFonts w:ascii="Times New Roman" w:hAnsi="Times New Roman"/>
          <w:b/>
          <w:color w:val="000000"/>
          <w:kern w:val="0"/>
          <w:sz w:val="20"/>
          <w:szCs w:val="20"/>
        </w:rPr>
        <w:t>ly</w:t>
      </w:r>
      <w:r w:rsidR="005E173B" w:rsidRPr="00167B6A">
        <w:rPr>
          <w:rFonts w:ascii="Times New Roman" w:hAnsi="Times New Roman"/>
          <w:b/>
          <w:color w:val="000000"/>
          <w:kern w:val="0"/>
          <w:sz w:val="20"/>
          <w:szCs w:val="20"/>
        </w:rPr>
        <w:t>.</w:t>
      </w:r>
    </w:p>
    <w:p w:rsidR="00703E95" w:rsidRPr="00167B6A" w:rsidRDefault="00B30F20" w:rsidP="00975A97">
      <w:pPr>
        <w:pStyle w:val="af"/>
        <w:spacing w:beforeLines="50" w:before="120" w:afterLines="50" w:after="120"/>
        <w:ind w:firstLineChars="0" w:firstLine="0"/>
        <w:rPr>
          <w:rFonts w:ascii="Times New Roman" w:hAnsi="Times New Roman"/>
          <w:b/>
          <w:color w:val="000000"/>
          <w:kern w:val="0"/>
          <w:sz w:val="20"/>
          <w:szCs w:val="20"/>
        </w:rPr>
      </w:pPr>
      <w:r w:rsidRPr="00167B6A">
        <w:rPr>
          <w:rFonts w:ascii="Times New Roman" w:hAnsi="Times New Roman"/>
          <w:b/>
          <w:color w:val="000000"/>
          <w:kern w:val="0"/>
          <w:sz w:val="20"/>
          <w:szCs w:val="20"/>
        </w:rPr>
        <w:t xml:space="preserve">Proposal 3: </w:t>
      </w:r>
      <w:r w:rsidR="00703E95" w:rsidRPr="00167B6A">
        <w:rPr>
          <w:rFonts w:ascii="Times New Roman" w:eastAsia="MS Mincho" w:hAnsi="Times New Roman"/>
          <w:b/>
          <w:iCs/>
          <w:color w:val="000000"/>
          <w:sz w:val="20"/>
          <w:szCs w:val="20"/>
          <w:lang w:eastAsia="ja-JP"/>
        </w:rPr>
        <w:t>For i</w:t>
      </w:r>
      <w:r w:rsidR="00703E95" w:rsidRPr="00167B6A">
        <w:rPr>
          <w:rFonts w:ascii="Times New Roman" w:hAnsi="Times New Roman"/>
          <w:b/>
          <w:color w:val="000000"/>
          <w:kern w:val="0"/>
          <w:sz w:val="20"/>
          <w:szCs w:val="20"/>
        </w:rPr>
        <w:t>ntra-slot frequency-hopping, one DMRS per frequency-hop</w:t>
      </w:r>
      <w:r w:rsidR="006A3AB8" w:rsidRPr="00167B6A">
        <w:rPr>
          <w:rFonts w:ascii="Times New Roman" w:hAnsi="Times New Roman"/>
          <w:b/>
          <w:color w:val="000000"/>
          <w:kern w:val="0"/>
          <w:sz w:val="20"/>
          <w:szCs w:val="20"/>
        </w:rPr>
        <w:t>.</w:t>
      </w:r>
      <w:r w:rsidR="00932B3F" w:rsidRPr="00167B6A">
        <w:rPr>
          <w:rFonts w:ascii="Times New Roman" w:hAnsi="Times New Roman"/>
          <w:b/>
          <w:color w:val="000000"/>
          <w:kern w:val="0"/>
          <w:sz w:val="20"/>
          <w:szCs w:val="20"/>
        </w:rPr>
        <w:t xml:space="preserve"> The location is around the middle of the frequency-hop.</w:t>
      </w:r>
    </w:p>
    <w:p w:rsidR="00AF1843" w:rsidRPr="00167B6A" w:rsidRDefault="006A3AB8" w:rsidP="006A3AB8">
      <w:pPr>
        <w:pStyle w:val="af"/>
        <w:ind w:firstLineChars="0" w:firstLine="0"/>
        <w:rPr>
          <w:rFonts w:ascii="Times New Roman" w:hAnsi="Times New Roman"/>
          <w:kern w:val="0"/>
          <w:sz w:val="20"/>
          <w:szCs w:val="20"/>
        </w:rPr>
      </w:pPr>
      <w:r w:rsidRPr="00167B6A">
        <w:rPr>
          <w:rFonts w:ascii="Times New Roman" w:hAnsi="Times New Roman"/>
          <w:kern w:val="0"/>
          <w:sz w:val="20"/>
          <w:szCs w:val="20"/>
        </w:rPr>
        <w:t>NR PUCCH</w:t>
      </w:r>
      <w:r w:rsidR="007126B8" w:rsidRPr="00167B6A">
        <w:rPr>
          <w:rFonts w:ascii="Times New Roman" w:hAnsi="Times New Roman"/>
          <w:kern w:val="0"/>
          <w:sz w:val="20"/>
          <w:szCs w:val="20"/>
        </w:rPr>
        <w:t xml:space="preserve"> supports</w:t>
      </w:r>
      <w:r w:rsidR="00351F6F" w:rsidRPr="00167B6A">
        <w:rPr>
          <w:rFonts w:ascii="Times New Roman" w:hAnsi="Times New Roman"/>
          <w:kern w:val="0"/>
          <w:sz w:val="20"/>
          <w:szCs w:val="20"/>
        </w:rPr>
        <w:t xml:space="preserve"> </w:t>
      </w:r>
      <w:r w:rsidRPr="00167B6A">
        <w:rPr>
          <w:rFonts w:ascii="Times New Roman" w:hAnsi="Times New Roman"/>
          <w:kern w:val="0"/>
          <w:sz w:val="20"/>
          <w:szCs w:val="20"/>
        </w:rPr>
        <w:t xml:space="preserve">flexible </w:t>
      </w:r>
      <w:r w:rsidR="00351F6F" w:rsidRPr="00167B6A">
        <w:rPr>
          <w:rFonts w:ascii="Times New Roman" w:hAnsi="Times New Roman"/>
          <w:kern w:val="0"/>
          <w:sz w:val="20"/>
          <w:szCs w:val="20"/>
        </w:rPr>
        <w:t>number of symbols</w:t>
      </w:r>
      <w:r w:rsidR="007126B8" w:rsidRPr="00167B6A">
        <w:rPr>
          <w:rFonts w:ascii="Times New Roman" w:hAnsi="Times New Roman"/>
          <w:kern w:val="0"/>
          <w:sz w:val="20"/>
          <w:szCs w:val="20"/>
        </w:rPr>
        <w:t xml:space="preserve"> from </w:t>
      </w:r>
      <w:r w:rsidR="007E66D1" w:rsidRPr="00167B6A">
        <w:rPr>
          <w:rFonts w:ascii="Times New Roman" w:hAnsi="Times New Roman"/>
          <w:kern w:val="0"/>
          <w:sz w:val="20"/>
          <w:szCs w:val="20"/>
        </w:rPr>
        <w:t>4</w:t>
      </w:r>
      <w:r w:rsidR="007126B8" w:rsidRPr="00167B6A">
        <w:rPr>
          <w:rFonts w:ascii="Times New Roman" w:hAnsi="Times New Roman"/>
          <w:kern w:val="0"/>
          <w:sz w:val="20"/>
          <w:szCs w:val="20"/>
        </w:rPr>
        <w:t xml:space="preserve"> to </w:t>
      </w:r>
      <w:r w:rsidR="007E66D1" w:rsidRPr="00167B6A">
        <w:rPr>
          <w:rFonts w:ascii="Times New Roman" w:hAnsi="Times New Roman"/>
          <w:kern w:val="0"/>
          <w:sz w:val="20"/>
          <w:szCs w:val="20"/>
        </w:rPr>
        <w:t>14</w:t>
      </w:r>
      <w:r w:rsidR="00E16830" w:rsidRPr="00167B6A">
        <w:rPr>
          <w:rFonts w:ascii="Times New Roman" w:hAnsi="Times New Roman"/>
          <w:kern w:val="0"/>
          <w:sz w:val="20"/>
          <w:szCs w:val="20"/>
        </w:rPr>
        <w:t xml:space="preserve"> symbols. </w:t>
      </w:r>
      <w:r w:rsidR="007126B8" w:rsidRPr="00167B6A">
        <w:rPr>
          <w:rFonts w:ascii="Times New Roman" w:hAnsi="Times New Roman"/>
          <w:kern w:val="0"/>
          <w:sz w:val="20"/>
          <w:szCs w:val="20"/>
        </w:rPr>
        <w:t xml:space="preserve">It is not efficient to fix the </w:t>
      </w:r>
      <w:r w:rsidR="00AF1843" w:rsidRPr="00167B6A">
        <w:rPr>
          <w:rFonts w:ascii="Times New Roman" w:hAnsi="Times New Roman"/>
          <w:kern w:val="0"/>
          <w:sz w:val="20"/>
          <w:szCs w:val="20"/>
        </w:rPr>
        <w:t xml:space="preserve">DMRS </w:t>
      </w:r>
      <w:r w:rsidR="007126B8" w:rsidRPr="00167B6A">
        <w:rPr>
          <w:rFonts w:ascii="Times New Roman" w:hAnsi="Times New Roman"/>
          <w:kern w:val="0"/>
          <w:sz w:val="20"/>
          <w:szCs w:val="20"/>
        </w:rPr>
        <w:t>location relative to the slot for different long PUCCH length</w:t>
      </w:r>
      <w:r w:rsidR="000B3AE6" w:rsidRPr="00167B6A">
        <w:rPr>
          <w:rFonts w:ascii="Times New Roman" w:hAnsi="Times New Roman"/>
          <w:kern w:val="0"/>
          <w:sz w:val="20"/>
          <w:szCs w:val="20"/>
        </w:rPr>
        <w:t>, since no UE multiplexing is required</w:t>
      </w:r>
      <w:r w:rsidR="0036081A" w:rsidRPr="00167B6A">
        <w:rPr>
          <w:rFonts w:ascii="Times New Roman" w:hAnsi="Times New Roman"/>
          <w:kern w:val="0"/>
          <w:sz w:val="20"/>
          <w:szCs w:val="20"/>
        </w:rPr>
        <w:t xml:space="preserve">. </w:t>
      </w:r>
      <w:r w:rsidR="007126B8" w:rsidRPr="00167B6A">
        <w:rPr>
          <w:rFonts w:ascii="Times New Roman" w:hAnsi="Times New Roman"/>
          <w:iCs/>
          <w:sz w:val="20"/>
          <w:szCs w:val="20"/>
        </w:rPr>
        <w:t xml:space="preserve">Alternatively, fixed DMRS location relative to the PUCCH </w:t>
      </w:r>
      <w:r w:rsidR="004834C4" w:rsidRPr="00167B6A">
        <w:rPr>
          <w:rFonts w:ascii="Times New Roman" w:hAnsi="Times New Roman"/>
          <w:iCs/>
          <w:sz w:val="20"/>
          <w:szCs w:val="20"/>
        </w:rPr>
        <w:t>can be</w:t>
      </w:r>
      <w:r w:rsidR="007126B8" w:rsidRPr="00167B6A">
        <w:rPr>
          <w:rFonts w:ascii="Times New Roman" w:hAnsi="Times New Roman"/>
          <w:iCs/>
          <w:sz w:val="20"/>
          <w:szCs w:val="20"/>
        </w:rPr>
        <w:t xml:space="preserve"> considered. </w:t>
      </w:r>
    </w:p>
    <w:p w:rsidR="00C36EFD" w:rsidRPr="00167B6A" w:rsidRDefault="00D755F4" w:rsidP="00975A97">
      <w:pPr>
        <w:pStyle w:val="af"/>
        <w:spacing w:beforeLines="50" w:before="120" w:afterLines="50" w:after="120"/>
        <w:ind w:firstLineChars="0" w:firstLine="0"/>
        <w:rPr>
          <w:rFonts w:ascii="Times New Roman" w:hAnsi="Times New Roman"/>
          <w:b/>
          <w:color w:val="000000"/>
          <w:kern w:val="0"/>
          <w:sz w:val="20"/>
          <w:szCs w:val="20"/>
        </w:rPr>
      </w:pPr>
      <w:r w:rsidRPr="00167B6A">
        <w:rPr>
          <w:rFonts w:ascii="Times New Roman" w:hAnsi="Times New Roman"/>
          <w:b/>
          <w:color w:val="000000"/>
          <w:kern w:val="0"/>
          <w:sz w:val="20"/>
          <w:szCs w:val="20"/>
        </w:rPr>
        <w:t>Proposal</w:t>
      </w:r>
      <w:r w:rsidR="003129F6" w:rsidRPr="00167B6A">
        <w:rPr>
          <w:rFonts w:ascii="Times New Roman" w:hAnsi="Times New Roman"/>
          <w:b/>
          <w:color w:val="000000"/>
          <w:kern w:val="0"/>
          <w:sz w:val="20"/>
          <w:szCs w:val="20"/>
        </w:rPr>
        <w:t xml:space="preserve"> 4:</w:t>
      </w:r>
      <w:r w:rsidRPr="00167B6A">
        <w:rPr>
          <w:rFonts w:ascii="Times New Roman" w:hAnsi="Times New Roman"/>
          <w:b/>
          <w:color w:val="000000"/>
          <w:kern w:val="0"/>
          <w:sz w:val="20"/>
          <w:szCs w:val="20"/>
        </w:rPr>
        <w:t xml:space="preserve"> </w:t>
      </w:r>
      <w:r w:rsidR="000B3AE6" w:rsidRPr="00167B6A">
        <w:rPr>
          <w:rFonts w:ascii="Times New Roman" w:hAnsi="Times New Roman"/>
          <w:b/>
          <w:iCs/>
          <w:sz w:val="20"/>
          <w:szCs w:val="20"/>
        </w:rPr>
        <w:t>Fixed DMRS location relative to the PUCCH can be considered</w:t>
      </w:r>
      <w:r w:rsidR="003129F6" w:rsidRPr="00167B6A">
        <w:rPr>
          <w:rFonts w:ascii="Times New Roman" w:hAnsi="Times New Roman"/>
          <w:b/>
          <w:color w:val="000000"/>
          <w:kern w:val="0"/>
          <w:sz w:val="20"/>
          <w:szCs w:val="20"/>
        </w:rPr>
        <w:t>.</w:t>
      </w:r>
      <w:r w:rsidRPr="00167B6A">
        <w:rPr>
          <w:rFonts w:ascii="Times New Roman" w:hAnsi="Times New Roman"/>
          <w:b/>
          <w:color w:val="000000"/>
          <w:kern w:val="0"/>
          <w:sz w:val="20"/>
          <w:szCs w:val="20"/>
        </w:rPr>
        <w:t xml:space="preserve">  </w:t>
      </w:r>
    </w:p>
    <w:p w:rsidR="00FB7018" w:rsidRPr="00584F09" w:rsidRDefault="00975A97" w:rsidP="00871FEA">
      <w:pPr>
        <w:pStyle w:val="20"/>
        <w:keepLines/>
        <w:numPr>
          <w:ilvl w:val="1"/>
          <w:numId w:val="5"/>
        </w:numPr>
        <w:overflowPunct w:val="0"/>
        <w:autoSpaceDE w:val="0"/>
        <w:autoSpaceDN w:val="0"/>
        <w:adjustRightInd w:val="0"/>
        <w:spacing w:before="180" w:after="180"/>
        <w:textAlignment w:val="baseline"/>
        <w:rPr>
          <w:rFonts w:ascii="Times New Roman" w:eastAsia="宋体" w:hAnsi="Times New Roman" w:cs="Times New Roman"/>
          <w:sz w:val="24"/>
        </w:rPr>
      </w:pPr>
      <w:r w:rsidRPr="004B6F0C">
        <w:rPr>
          <w:rFonts w:ascii="Times New Roman" w:eastAsia="宋体" w:hAnsi="Times New Roman" w:cs="Times New Roman" w:hint="eastAsia"/>
          <w:sz w:val="24"/>
        </w:rPr>
        <w:t>PUCCH with m</w:t>
      </w:r>
      <w:r w:rsidR="00871FEA" w:rsidRPr="00584F09">
        <w:rPr>
          <w:rFonts w:ascii="Times New Roman" w:hAnsi="Times New Roman" w:cs="Times New Roman"/>
          <w:sz w:val="24"/>
        </w:rPr>
        <w:t>oderate UCI payload</w:t>
      </w:r>
    </w:p>
    <w:p w:rsidR="00F76C82" w:rsidRPr="00584F09" w:rsidRDefault="001A545C" w:rsidP="00871FEA">
      <w:pPr>
        <w:pStyle w:val="a0"/>
        <w:rPr>
          <w:rFonts w:eastAsia="宋体"/>
          <w:lang w:eastAsia="zh-CN"/>
        </w:rPr>
      </w:pPr>
      <w:r w:rsidRPr="00584F09">
        <w:rPr>
          <w:rFonts w:eastAsia="宋体"/>
          <w:lang w:eastAsia="zh-CN"/>
        </w:rPr>
        <w:t xml:space="preserve">It is </w:t>
      </w:r>
      <w:r w:rsidRPr="00584F09">
        <w:t>agree</w:t>
      </w:r>
      <w:r w:rsidRPr="00584F09">
        <w:rPr>
          <w:rFonts w:eastAsia="宋体"/>
          <w:lang w:eastAsia="zh-CN"/>
        </w:rPr>
        <w:t>d</w:t>
      </w:r>
      <w:r w:rsidRPr="00584F09">
        <w:t xml:space="preserve"> </w:t>
      </w:r>
      <w:r w:rsidRPr="00584F09">
        <w:rPr>
          <w:rFonts w:eastAsia="宋体"/>
          <w:lang w:eastAsia="zh-CN"/>
        </w:rPr>
        <w:t>that</w:t>
      </w:r>
      <w:r w:rsidRPr="00584F09">
        <w:t xml:space="preserve"> two long PUCCH formats for 1~2 UCI bits and large payload</w:t>
      </w:r>
      <w:r w:rsidRPr="00584F09">
        <w:rPr>
          <w:rFonts w:eastAsia="宋体"/>
          <w:lang w:eastAsia="zh-CN"/>
        </w:rPr>
        <w:t xml:space="preserve"> are adopted</w:t>
      </w:r>
      <w:r w:rsidRPr="00584F09">
        <w:t>, respectively</w:t>
      </w:r>
      <w:r w:rsidRPr="00584F09">
        <w:rPr>
          <w:rFonts w:eastAsia="宋体"/>
          <w:lang w:eastAsia="zh-CN"/>
        </w:rPr>
        <w:t xml:space="preserve">. </w:t>
      </w:r>
      <w:r w:rsidR="00F76C82" w:rsidRPr="00584F09">
        <w:rPr>
          <w:rFonts w:eastAsia="宋体"/>
          <w:lang w:eastAsia="zh-CN"/>
        </w:rPr>
        <w:t xml:space="preserve">For </w:t>
      </w:r>
      <w:r w:rsidR="009A5BED" w:rsidRPr="00584F09">
        <w:rPr>
          <w:rFonts w:eastAsia="宋体"/>
          <w:lang w:eastAsia="zh-CN"/>
        </w:rPr>
        <w:t xml:space="preserve">PUCCH with </w:t>
      </w:r>
      <w:r w:rsidR="00F76C82" w:rsidRPr="00584F09">
        <w:rPr>
          <w:rFonts w:eastAsia="宋体"/>
          <w:lang w:eastAsia="zh-CN"/>
        </w:rPr>
        <w:t>moderate UCI payload, there are two methods. A</w:t>
      </w:r>
      <w:r w:rsidR="00DB40CC" w:rsidRPr="00584F09">
        <w:rPr>
          <w:rFonts w:eastAsia="宋体"/>
          <w:lang w:eastAsia="zh-CN"/>
        </w:rPr>
        <w:t>n</w:t>
      </w:r>
      <w:r w:rsidR="00F76C82" w:rsidRPr="00584F09">
        <w:rPr>
          <w:rFonts w:eastAsia="宋体"/>
          <w:lang w:eastAsia="zh-CN"/>
        </w:rPr>
        <w:t xml:space="preserve"> alternative ca</w:t>
      </w:r>
      <w:r w:rsidRPr="00584F09">
        <w:rPr>
          <w:rFonts w:eastAsia="宋体"/>
          <w:lang w:eastAsia="zh-CN"/>
        </w:rPr>
        <w:t xml:space="preserve">n use long PUCCH supporting large payload with </w:t>
      </w:r>
      <w:r w:rsidR="006A620D">
        <w:rPr>
          <w:rFonts w:eastAsia="宋体"/>
          <w:lang w:eastAsia="zh-CN"/>
        </w:rPr>
        <w:t>the</w:t>
      </w:r>
      <w:r w:rsidR="006A620D">
        <w:rPr>
          <w:rFonts w:eastAsia="宋体" w:hint="eastAsia"/>
          <w:lang w:eastAsia="zh-CN"/>
        </w:rPr>
        <w:t xml:space="preserve"> </w:t>
      </w:r>
      <w:r w:rsidRPr="00584F09">
        <w:rPr>
          <w:rFonts w:eastAsia="宋体"/>
          <w:lang w:eastAsia="zh-CN"/>
        </w:rPr>
        <w:t>fewer symbols</w:t>
      </w:r>
      <w:r w:rsidR="00DB40CC" w:rsidRPr="00584F09">
        <w:rPr>
          <w:rFonts w:eastAsia="宋体"/>
          <w:lang w:eastAsia="zh-CN"/>
        </w:rPr>
        <w:t>. Long PUCCH from different UE can be TDMed in a slot</w:t>
      </w:r>
      <w:r w:rsidR="009A5BED" w:rsidRPr="00584F09">
        <w:rPr>
          <w:rFonts w:eastAsia="宋体"/>
          <w:lang w:eastAsia="zh-CN"/>
        </w:rPr>
        <w:t>.</w:t>
      </w:r>
      <w:r w:rsidR="004C295F" w:rsidRPr="00584F09">
        <w:rPr>
          <w:rFonts w:eastAsia="宋体"/>
          <w:lang w:eastAsia="zh-CN"/>
        </w:rPr>
        <w:t xml:space="preserve"> No</w:t>
      </w:r>
      <w:r w:rsidR="004C295F" w:rsidRPr="00584F09">
        <w:t xml:space="preserve"> </w:t>
      </w:r>
      <w:r w:rsidR="006A620D" w:rsidRPr="004B6F0C">
        <w:rPr>
          <w:rFonts w:eastAsia="宋体" w:hint="eastAsia"/>
          <w:lang w:eastAsia="zh-CN"/>
        </w:rPr>
        <w:t xml:space="preserve">new PUCCH format </w:t>
      </w:r>
      <w:r w:rsidR="004C295F" w:rsidRPr="00584F09">
        <w:rPr>
          <w:rFonts w:eastAsia="宋体"/>
          <w:lang w:eastAsia="zh-CN"/>
        </w:rPr>
        <w:t xml:space="preserve">is required. The </w:t>
      </w:r>
      <w:r w:rsidR="009A5BED" w:rsidRPr="00584F09">
        <w:rPr>
          <w:rFonts w:eastAsia="宋体"/>
          <w:lang w:eastAsia="zh-CN"/>
        </w:rPr>
        <w:t xml:space="preserve">drawback is </w:t>
      </w:r>
      <w:r w:rsidR="006A620D">
        <w:rPr>
          <w:rFonts w:eastAsia="宋体" w:hint="eastAsia"/>
          <w:lang w:eastAsia="zh-CN"/>
        </w:rPr>
        <w:t xml:space="preserve">that </w:t>
      </w:r>
      <w:r w:rsidR="009A5BED" w:rsidRPr="00584F09">
        <w:rPr>
          <w:rFonts w:eastAsia="宋体"/>
          <w:lang w:eastAsia="zh-CN"/>
        </w:rPr>
        <w:t xml:space="preserve">coverage can be restricted. Another option is to design a new </w:t>
      </w:r>
      <w:r w:rsidR="00D22558" w:rsidRPr="00584F09">
        <w:rPr>
          <w:rFonts w:eastAsia="宋体"/>
          <w:lang w:eastAsia="zh-CN"/>
        </w:rPr>
        <w:t xml:space="preserve">PUCCH format with some </w:t>
      </w:r>
      <w:r w:rsidR="004C295F" w:rsidRPr="00584F09">
        <w:rPr>
          <w:rFonts w:eastAsia="宋体"/>
          <w:lang w:eastAsia="zh-CN"/>
        </w:rPr>
        <w:t>multiplexing capacity</w:t>
      </w:r>
      <w:r w:rsidR="004834C4">
        <w:rPr>
          <w:rFonts w:eastAsia="宋体"/>
          <w:lang w:eastAsia="zh-CN"/>
        </w:rPr>
        <w:t>, simi</w:t>
      </w:r>
      <w:r w:rsidR="009E2668">
        <w:rPr>
          <w:rFonts w:eastAsia="宋体"/>
          <w:lang w:eastAsia="zh-CN"/>
        </w:rPr>
        <w:t>lar to LTE PUCCH format 2/3/5</w:t>
      </w:r>
      <w:r w:rsidR="004C295F" w:rsidRPr="00584F09">
        <w:rPr>
          <w:rFonts w:eastAsia="宋体"/>
          <w:lang w:eastAsia="zh-CN"/>
        </w:rPr>
        <w:t xml:space="preserve">. </w:t>
      </w:r>
      <w:r w:rsidR="006A620D">
        <w:rPr>
          <w:rFonts w:eastAsia="宋体" w:hint="eastAsia"/>
          <w:lang w:eastAsia="zh-CN"/>
        </w:rPr>
        <w:t>M</w:t>
      </w:r>
      <w:r w:rsidR="00B9759A" w:rsidRPr="00584F09">
        <w:rPr>
          <w:rFonts w:eastAsia="宋体"/>
          <w:lang w:eastAsia="zh-CN"/>
        </w:rPr>
        <w:t>ore multiplexing capacity can be provided in a</w:t>
      </w:r>
      <w:r w:rsidR="005313E6" w:rsidRPr="00584F09">
        <w:t xml:space="preserve"> PRB</w:t>
      </w:r>
      <w:r w:rsidR="006A620D" w:rsidRPr="004B6F0C">
        <w:rPr>
          <w:rFonts w:eastAsia="宋体" w:hint="eastAsia"/>
          <w:lang w:eastAsia="zh-CN"/>
        </w:rPr>
        <w:t xml:space="preserve"> bas</w:t>
      </w:r>
      <w:r w:rsidR="006A620D" w:rsidRPr="00671FB3">
        <w:rPr>
          <w:rFonts w:eastAsia="宋体" w:hint="eastAsia"/>
          <w:lang w:eastAsia="zh-CN"/>
        </w:rPr>
        <w:t>ed on this PUCCH</w:t>
      </w:r>
      <w:r w:rsidR="005313E6" w:rsidRPr="00584F09">
        <w:rPr>
          <w:rFonts w:eastAsia="宋体"/>
          <w:lang w:eastAsia="zh-CN"/>
        </w:rPr>
        <w:t>.</w:t>
      </w:r>
      <w:r w:rsidR="00FE5EB3" w:rsidRPr="00584F09">
        <w:rPr>
          <w:rFonts w:eastAsia="宋体"/>
          <w:lang w:eastAsia="zh-CN"/>
        </w:rPr>
        <w:t xml:space="preserve"> </w:t>
      </w:r>
      <w:r w:rsidR="00E11A2F" w:rsidRPr="00584F09">
        <w:rPr>
          <w:rFonts w:eastAsia="宋体"/>
          <w:lang w:eastAsia="zh-CN"/>
        </w:rPr>
        <w:t xml:space="preserve">In our view, </w:t>
      </w:r>
      <w:r w:rsidR="009A14AB" w:rsidRPr="00584F09">
        <w:rPr>
          <w:rFonts w:eastAsia="宋体"/>
          <w:lang w:eastAsia="zh-CN"/>
        </w:rPr>
        <w:t>FDMed or TDMed PUCCH multiplexing is sufficient for supporting multiple UEs</w:t>
      </w:r>
      <w:r w:rsidR="00BF5D70">
        <w:rPr>
          <w:rFonts w:eastAsia="宋体" w:hint="eastAsia"/>
          <w:lang w:eastAsia="zh-CN"/>
        </w:rPr>
        <w:t>.</w:t>
      </w:r>
      <w:r w:rsidR="00BF5D70">
        <w:rPr>
          <w:rFonts w:eastAsia="宋体"/>
          <w:lang w:eastAsia="zh-CN"/>
        </w:rPr>
        <w:t xml:space="preserve"> </w:t>
      </w:r>
      <w:r w:rsidR="00BF5D70">
        <w:rPr>
          <w:rFonts w:eastAsia="宋体" w:hint="eastAsia"/>
          <w:lang w:eastAsia="zh-CN"/>
        </w:rPr>
        <w:t>C</w:t>
      </w:r>
      <w:r w:rsidR="009A14AB" w:rsidRPr="00584F09">
        <w:rPr>
          <w:rFonts w:eastAsia="宋体"/>
          <w:lang w:eastAsia="zh-CN"/>
        </w:rPr>
        <w:t xml:space="preserve">onsidering wider bandwidth </w:t>
      </w:r>
      <w:r w:rsidR="00E922F9" w:rsidRPr="00584F09">
        <w:rPr>
          <w:rFonts w:eastAsia="宋体"/>
          <w:lang w:eastAsia="zh-CN"/>
        </w:rPr>
        <w:t>deployment in NR</w:t>
      </w:r>
      <w:r w:rsidR="00BF5D70">
        <w:rPr>
          <w:rFonts w:eastAsia="宋体" w:hint="eastAsia"/>
          <w:lang w:eastAsia="zh-CN"/>
        </w:rPr>
        <w:t xml:space="preserve">, </w:t>
      </w:r>
      <w:r w:rsidR="00D427A1">
        <w:rPr>
          <w:rFonts w:eastAsia="宋体" w:hint="eastAsia"/>
          <w:lang w:eastAsia="zh-CN"/>
        </w:rPr>
        <w:t xml:space="preserve">the requirement on multiplexing capacity of </w:t>
      </w:r>
      <w:r w:rsidR="00671FB3" w:rsidRPr="00671FB3">
        <w:rPr>
          <w:rFonts w:eastAsia="宋体" w:hint="eastAsia"/>
          <w:lang w:eastAsia="zh-CN"/>
        </w:rPr>
        <w:t>m</w:t>
      </w:r>
      <w:r w:rsidR="00671FB3" w:rsidRPr="00671FB3">
        <w:rPr>
          <w:rFonts w:eastAsia="宋体"/>
          <w:lang w:eastAsia="zh-CN"/>
        </w:rPr>
        <w:t>oderate UCI payload</w:t>
      </w:r>
      <w:r w:rsidR="00671FB3">
        <w:rPr>
          <w:rFonts w:eastAsia="宋体" w:hint="eastAsia"/>
          <w:lang w:eastAsia="zh-CN"/>
        </w:rPr>
        <w:t xml:space="preserve"> is not significant</w:t>
      </w:r>
      <w:r w:rsidR="009A14AB" w:rsidRPr="00584F09">
        <w:rPr>
          <w:rFonts w:eastAsia="宋体"/>
          <w:lang w:eastAsia="zh-CN"/>
        </w:rPr>
        <w:t>.</w:t>
      </w:r>
      <w:r w:rsidR="00E11A2F" w:rsidRPr="00584F09">
        <w:rPr>
          <w:rFonts w:eastAsia="宋体"/>
          <w:lang w:eastAsia="zh-CN"/>
        </w:rPr>
        <w:t xml:space="preserve"> </w:t>
      </w:r>
    </w:p>
    <w:p w:rsidR="00871FEA" w:rsidRPr="00167B6A" w:rsidRDefault="00B36186" w:rsidP="00871FEA">
      <w:pPr>
        <w:pStyle w:val="a0"/>
        <w:rPr>
          <w:rFonts w:eastAsia="宋体"/>
          <w:b/>
          <w:color w:val="000000"/>
          <w:szCs w:val="20"/>
          <w:lang w:eastAsia="zh-CN"/>
        </w:rPr>
      </w:pPr>
      <w:r w:rsidRPr="00167B6A">
        <w:rPr>
          <w:b/>
          <w:color w:val="000000"/>
          <w:szCs w:val="20"/>
        </w:rPr>
        <w:t xml:space="preserve">Proposal </w:t>
      </w:r>
      <w:r w:rsidRPr="00167B6A">
        <w:rPr>
          <w:rFonts w:eastAsia="宋体"/>
          <w:b/>
          <w:color w:val="000000"/>
          <w:szCs w:val="20"/>
          <w:lang w:eastAsia="zh-CN"/>
        </w:rPr>
        <w:t>5: No</w:t>
      </w:r>
      <w:r w:rsidR="009E2668" w:rsidRPr="00167B6A">
        <w:rPr>
          <w:rFonts w:eastAsia="宋体"/>
          <w:b/>
          <w:color w:val="000000"/>
          <w:szCs w:val="20"/>
          <w:lang w:eastAsia="zh-CN"/>
        </w:rPr>
        <w:t xml:space="preserve"> new</w:t>
      </w:r>
      <w:r w:rsidRPr="00167B6A">
        <w:rPr>
          <w:rFonts w:eastAsia="宋体"/>
          <w:b/>
          <w:color w:val="000000"/>
          <w:szCs w:val="20"/>
          <w:lang w:eastAsia="zh-CN"/>
        </w:rPr>
        <w:t xml:space="preserve"> PUCCH </w:t>
      </w:r>
      <w:r w:rsidR="009E2668" w:rsidRPr="00167B6A">
        <w:rPr>
          <w:rFonts w:eastAsia="宋体"/>
          <w:b/>
          <w:color w:val="000000"/>
          <w:szCs w:val="20"/>
          <w:lang w:eastAsia="zh-CN"/>
        </w:rPr>
        <w:t xml:space="preserve">format </w:t>
      </w:r>
      <w:r w:rsidRPr="00167B6A">
        <w:rPr>
          <w:rFonts w:eastAsia="宋体"/>
          <w:b/>
          <w:color w:val="000000"/>
          <w:szCs w:val="20"/>
          <w:lang w:eastAsia="zh-CN"/>
        </w:rPr>
        <w:t>with moderate UCI payload is defined</w:t>
      </w:r>
      <w:r w:rsidR="009E2668" w:rsidRPr="00167B6A">
        <w:rPr>
          <w:rFonts w:eastAsia="宋体"/>
          <w:b/>
          <w:color w:val="000000"/>
          <w:szCs w:val="20"/>
          <w:lang w:eastAsia="zh-CN"/>
        </w:rPr>
        <w:t xml:space="preserve"> in Rel-15</w:t>
      </w:r>
      <w:r w:rsidRPr="00167B6A">
        <w:rPr>
          <w:rFonts w:eastAsia="宋体"/>
          <w:b/>
          <w:color w:val="000000"/>
          <w:szCs w:val="20"/>
          <w:lang w:eastAsia="zh-CN"/>
        </w:rPr>
        <w:t xml:space="preserve">. </w:t>
      </w:r>
    </w:p>
    <w:bookmarkEnd w:id="1"/>
    <w:bookmarkEnd w:id="2"/>
    <w:p w:rsidR="001F1D34" w:rsidRPr="00584F09"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584F09">
        <w:rPr>
          <w:rFonts w:ascii="Times New Roman" w:hAnsi="Times New Roman" w:cs="Times New Roman"/>
          <w:b w:val="0"/>
          <w:bCs w:val="0"/>
          <w:kern w:val="0"/>
          <w:sz w:val="36"/>
          <w:szCs w:val="20"/>
          <w:lang w:val="fr-FR"/>
        </w:rPr>
        <w:t>Conclusion</w:t>
      </w:r>
    </w:p>
    <w:p w:rsidR="004407AC" w:rsidRPr="00584F09" w:rsidRDefault="004407AC" w:rsidP="004407AC">
      <w:pPr>
        <w:pStyle w:val="HTML"/>
        <w:jc w:val="both"/>
        <w:rPr>
          <w:rFonts w:ascii="Times New Roman" w:hAnsi="Times New Roman" w:cs="Times New Roman"/>
          <w:sz w:val="20"/>
          <w:szCs w:val="20"/>
        </w:rPr>
      </w:pPr>
      <w:r w:rsidRPr="00584F09">
        <w:rPr>
          <w:rFonts w:ascii="Times New Roman" w:hAnsi="Times New Roman" w:cs="Times New Roman"/>
          <w:sz w:val="20"/>
          <w:szCs w:val="20"/>
        </w:rPr>
        <w:t xml:space="preserve">In this document, we discuss </w:t>
      </w:r>
      <w:r w:rsidR="00DC35DA">
        <w:rPr>
          <w:rFonts w:ascii="Times New Roman" w:hAnsi="Times New Roman" w:cs="Times New Roman" w:hint="eastAsia"/>
          <w:sz w:val="20"/>
          <w:szCs w:val="20"/>
        </w:rPr>
        <w:t>l</w:t>
      </w:r>
      <w:r w:rsidR="003129F6" w:rsidRPr="00584F09">
        <w:rPr>
          <w:rFonts w:ascii="Times New Roman" w:hAnsi="Times New Roman" w:cs="Times New Roman"/>
          <w:sz w:val="20"/>
          <w:szCs w:val="20"/>
        </w:rPr>
        <w:t>ong PUCCH with more than 2 bits</w:t>
      </w:r>
      <w:r w:rsidRPr="00584F09">
        <w:rPr>
          <w:rFonts w:ascii="Times New Roman" w:hAnsi="Times New Roman" w:cs="Times New Roman"/>
          <w:sz w:val="20"/>
          <w:szCs w:val="20"/>
        </w:rPr>
        <w:t xml:space="preserve"> with the following proposals:</w:t>
      </w:r>
    </w:p>
    <w:p w:rsidR="003B4199" w:rsidRPr="00167B6A" w:rsidRDefault="00DC35DA" w:rsidP="00DC35DA">
      <w:pPr>
        <w:pStyle w:val="a0"/>
        <w:spacing w:beforeLines="50" w:before="120" w:afterLines="50"/>
        <w:rPr>
          <w:rFonts w:eastAsia="宋体"/>
          <w:b/>
          <w:i/>
          <w:szCs w:val="20"/>
          <w:lang w:eastAsia="zh-CN"/>
        </w:rPr>
      </w:pPr>
      <w:r w:rsidRPr="00167B6A">
        <w:rPr>
          <w:rFonts w:eastAsia="宋体"/>
          <w:b/>
          <w:szCs w:val="20"/>
          <w:lang w:eastAsia="zh-CN"/>
        </w:rPr>
        <w:t>Proposal 1: Confirm WA:</w:t>
      </w:r>
      <w:r w:rsidRPr="00167B6A">
        <w:rPr>
          <w:b/>
          <w:iCs/>
          <w:szCs w:val="20"/>
          <w:lang w:eastAsia="ja-JP"/>
        </w:rPr>
        <w:t xml:space="preserve"> The UCI bits are encoded and scrambled, QPSK modulated and DFT pre-coded and mapped to the REs for the symbols carrying UCI of the long PUCCH</w:t>
      </w:r>
      <w:r w:rsidRPr="00167B6A">
        <w:rPr>
          <w:rFonts w:eastAsia="宋体"/>
          <w:b/>
          <w:iCs/>
          <w:szCs w:val="20"/>
          <w:lang w:eastAsia="zh-CN"/>
        </w:rPr>
        <w:t>.</w:t>
      </w:r>
    </w:p>
    <w:p w:rsidR="003129F6" w:rsidRPr="00167B6A" w:rsidRDefault="00DC35DA" w:rsidP="00DC35DA">
      <w:pPr>
        <w:pStyle w:val="af"/>
        <w:spacing w:before="50" w:afterLines="50" w:after="120"/>
        <w:ind w:firstLineChars="0" w:firstLine="0"/>
        <w:rPr>
          <w:rFonts w:ascii="Times New Roman" w:hAnsi="Times New Roman"/>
          <w:b/>
          <w:color w:val="000000"/>
          <w:kern w:val="0"/>
          <w:sz w:val="20"/>
          <w:szCs w:val="20"/>
        </w:rPr>
      </w:pPr>
      <w:r w:rsidRPr="00167B6A">
        <w:rPr>
          <w:rFonts w:ascii="Times New Roman" w:hAnsi="Times New Roman"/>
          <w:b/>
          <w:color w:val="000000"/>
          <w:kern w:val="0"/>
          <w:sz w:val="20"/>
          <w:szCs w:val="20"/>
        </w:rPr>
        <w:t xml:space="preserve">Proposal 2: When frequency hopping is disabled, 1 DMRS can be configured for PUCCH format with not more than 7 symbols. For PUCCH format with larger than 7 symbols, 2 DMRS can be configured and the DMRS are located almost </w:t>
      </w:r>
      <w:hyperlink r:id="rId11" w:tgtFrame="_blank" w:history="1">
        <w:r w:rsidRPr="00167B6A">
          <w:rPr>
            <w:rFonts w:ascii="Times New Roman" w:hAnsi="Times New Roman"/>
            <w:b/>
            <w:color w:val="000000"/>
            <w:kern w:val="0"/>
            <w:sz w:val="20"/>
            <w:szCs w:val="20"/>
          </w:rPr>
          <w:t>symmetrical</w:t>
        </w:r>
      </w:hyperlink>
      <w:r w:rsidRPr="00167B6A">
        <w:rPr>
          <w:rFonts w:ascii="Times New Roman" w:hAnsi="Times New Roman"/>
          <w:b/>
          <w:color w:val="000000"/>
          <w:kern w:val="0"/>
          <w:sz w:val="20"/>
          <w:szCs w:val="20"/>
        </w:rPr>
        <w:t>ly.</w:t>
      </w:r>
    </w:p>
    <w:p w:rsidR="003129F6" w:rsidRPr="00167B6A" w:rsidRDefault="00DC35DA" w:rsidP="00DC35DA">
      <w:pPr>
        <w:pStyle w:val="af"/>
        <w:spacing w:before="50" w:afterLines="50" w:after="120"/>
        <w:ind w:firstLineChars="0" w:firstLine="0"/>
        <w:rPr>
          <w:rFonts w:ascii="Times New Roman" w:hAnsi="Times New Roman"/>
          <w:b/>
          <w:color w:val="000000"/>
          <w:kern w:val="0"/>
          <w:sz w:val="20"/>
          <w:szCs w:val="20"/>
        </w:rPr>
      </w:pPr>
      <w:r w:rsidRPr="00167B6A">
        <w:rPr>
          <w:rFonts w:ascii="Times New Roman" w:hAnsi="Times New Roman"/>
          <w:b/>
          <w:color w:val="000000"/>
          <w:kern w:val="0"/>
          <w:sz w:val="20"/>
          <w:szCs w:val="20"/>
        </w:rPr>
        <w:t xml:space="preserve">Proposal 3: </w:t>
      </w:r>
      <w:r w:rsidRPr="00167B6A">
        <w:rPr>
          <w:rFonts w:ascii="Times New Roman" w:eastAsia="MS Mincho" w:hAnsi="Times New Roman"/>
          <w:b/>
          <w:iCs/>
          <w:color w:val="000000"/>
          <w:sz w:val="20"/>
          <w:szCs w:val="20"/>
          <w:lang w:eastAsia="ja-JP"/>
        </w:rPr>
        <w:t>For i</w:t>
      </w:r>
      <w:r w:rsidRPr="00167B6A">
        <w:rPr>
          <w:rFonts w:ascii="Times New Roman" w:hAnsi="Times New Roman"/>
          <w:b/>
          <w:color w:val="000000"/>
          <w:kern w:val="0"/>
          <w:sz w:val="20"/>
          <w:szCs w:val="20"/>
        </w:rPr>
        <w:t>ntra-slot frequency-hopping, one DMRS per frequency-hop. The location is around the middle of the frequency-hop.</w:t>
      </w:r>
    </w:p>
    <w:p w:rsidR="000B3AE6" w:rsidRPr="00167B6A" w:rsidRDefault="000B3AE6" w:rsidP="000B3AE6">
      <w:pPr>
        <w:pStyle w:val="af"/>
        <w:spacing w:beforeLines="50" w:before="120" w:afterLines="50" w:after="120"/>
        <w:ind w:firstLineChars="0" w:firstLine="0"/>
        <w:rPr>
          <w:rFonts w:ascii="Times New Roman" w:hAnsi="Times New Roman"/>
          <w:b/>
          <w:iCs/>
          <w:sz w:val="20"/>
          <w:szCs w:val="20"/>
        </w:rPr>
      </w:pPr>
      <w:r w:rsidRPr="00167B6A">
        <w:rPr>
          <w:rFonts w:ascii="Times New Roman" w:hAnsi="Times New Roman"/>
          <w:b/>
          <w:color w:val="000000"/>
          <w:kern w:val="0"/>
          <w:sz w:val="20"/>
          <w:szCs w:val="20"/>
        </w:rPr>
        <w:t xml:space="preserve">Proposal 4: </w:t>
      </w:r>
      <w:r w:rsidRPr="00167B6A">
        <w:rPr>
          <w:rFonts w:ascii="Times New Roman" w:hAnsi="Times New Roman"/>
          <w:b/>
          <w:iCs/>
          <w:sz w:val="20"/>
          <w:szCs w:val="20"/>
        </w:rPr>
        <w:t>Fixed DMRS location relative to the PUCCH can be considered</w:t>
      </w:r>
      <w:r w:rsidRPr="00167B6A">
        <w:rPr>
          <w:rFonts w:ascii="Times New Roman" w:hAnsi="Times New Roman"/>
          <w:b/>
          <w:color w:val="000000"/>
          <w:kern w:val="0"/>
          <w:sz w:val="20"/>
          <w:szCs w:val="20"/>
        </w:rPr>
        <w:t xml:space="preserve">.  </w:t>
      </w:r>
    </w:p>
    <w:p w:rsidR="00E922F9" w:rsidRPr="00167B6A" w:rsidRDefault="00DC35DA" w:rsidP="009C5F4E">
      <w:pPr>
        <w:pStyle w:val="af"/>
        <w:spacing w:beforeLines="50" w:before="120" w:afterLines="50" w:after="120"/>
        <w:ind w:firstLineChars="0" w:firstLine="0"/>
        <w:rPr>
          <w:rFonts w:ascii="Times New Roman" w:hAnsi="Times New Roman"/>
          <w:b/>
          <w:iCs/>
          <w:sz w:val="20"/>
          <w:szCs w:val="20"/>
        </w:rPr>
      </w:pPr>
      <w:r w:rsidRPr="00167B6A">
        <w:rPr>
          <w:rFonts w:ascii="Times New Roman" w:hAnsi="Times New Roman"/>
          <w:b/>
          <w:iCs/>
          <w:sz w:val="20"/>
          <w:szCs w:val="20"/>
        </w:rPr>
        <w:t xml:space="preserve">Proposal 5: </w:t>
      </w:r>
      <w:r w:rsidR="000B3AE6" w:rsidRPr="00167B6A">
        <w:rPr>
          <w:rFonts w:ascii="Times New Roman" w:hAnsi="Times New Roman"/>
          <w:b/>
          <w:iCs/>
          <w:sz w:val="20"/>
          <w:szCs w:val="20"/>
        </w:rPr>
        <w:t>No new PUCCH format with moderate UCI payload is defined in Rel-15.</w:t>
      </w:r>
    </w:p>
    <w:p w:rsidR="001F1D34" w:rsidRPr="00584F09"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584F09">
        <w:rPr>
          <w:rFonts w:ascii="Times New Roman" w:hAnsi="Times New Roman" w:cs="Times New Roman"/>
          <w:b w:val="0"/>
          <w:bCs w:val="0"/>
          <w:kern w:val="0"/>
          <w:sz w:val="36"/>
          <w:szCs w:val="20"/>
          <w:lang w:val="fr-FR"/>
        </w:rPr>
        <w:t>References</w:t>
      </w:r>
    </w:p>
    <w:p w:rsidR="00FE08BF" w:rsidRPr="00584F09" w:rsidRDefault="00FE08BF" w:rsidP="008E626A">
      <w:pPr>
        <w:pStyle w:val="a0"/>
        <w:numPr>
          <w:ilvl w:val="0"/>
          <w:numId w:val="11"/>
        </w:numPr>
        <w:jc w:val="left"/>
        <w:rPr>
          <w:rFonts w:eastAsia="宋体"/>
          <w:bCs/>
          <w:szCs w:val="20"/>
          <w:lang w:val="en-GB" w:eastAsia="zh-CN"/>
        </w:rPr>
      </w:pPr>
      <w:bookmarkStart w:id="3" w:name="OLE_LINK4"/>
      <w:r w:rsidRPr="00584F09">
        <w:t>Chairman's Notes RAN1#</w:t>
      </w:r>
      <w:bookmarkEnd w:id="3"/>
      <w:r w:rsidRPr="00584F09">
        <w:rPr>
          <w:rFonts w:eastAsia="宋体"/>
          <w:lang w:eastAsia="zh-CN"/>
        </w:rPr>
        <w:t xml:space="preserve"> </w:t>
      </w:r>
      <w:r w:rsidR="00397FFC" w:rsidRPr="00584F09">
        <w:rPr>
          <w:rFonts w:eastAsia="宋体"/>
          <w:lang w:eastAsia="zh-CN"/>
        </w:rPr>
        <w:t>AH2</w:t>
      </w:r>
      <w:r w:rsidRPr="00584F09">
        <w:rPr>
          <w:rFonts w:eastAsia="宋体"/>
          <w:bCs/>
          <w:szCs w:val="20"/>
          <w:lang w:val="en-GB" w:eastAsia="zh-CN"/>
        </w:rPr>
        <w:t>.</w:t>
      </w:r>
    </w:p>
    <w:p w:rsidR="00FE08BF" w:rsidRPr="00584F09" w:rsidRDefault="00FE08BF" w:rsidP="008E626A">
      <w:pPr>
        <w:pStyle w:val="a0"/>
        <w:numPr>
          <w:ilvl w:val="0"/>
          <w:numId w:val="11"/>
        </w:numPr>
        <w:jc w:val="left"/>
        <w:rPr>
          <w:rFonts w:eastAsia="宋体"/>
          <w:lang w:eastAsia="zh-CN"/>
        </w:rPr>
      </w:pPr>
      <w:r w:rsidRPr="00584F09">
        <w:t>Chairman's Notes RAN1#</w:t>
      </w:r>
      <w:r w:rsidRPr="00584F09">
        <w:rPr>
          <w:rFonts w:eastAsia="宋体"/>
          <w:lang w:eastAsia="zh-CN"/>
        </w:rPr>
        <w:t xml:space="preserve"> 8</w:t>
      </w:r>
      <w:r w:rsidR="00DC35DA">
        <w:rPr>
          <w:rFonts w:eastAsia="宋体" w:hint="eastAsia"/>
          <w:lang w:eastAsia="zh-CN"/>
        </w:rPr>
        <w:t>9</w:t>
      </w:r>
    </w:p>
    <w:p w:rsidR="00B50E82" w:rsidRPr="00584F09" w:rsidRDefault="00B50E82" w:rsidP="001F1D34">
      <w:pPr>
        <w:rPr>
          <w:lang w:val="fr-FR"/>
        </w:rPr>
      </w:pPr>
    </w:p>
    <w:sectPr w:rsidR="00B50E82" w:rsidRPr="00584F09"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124" w:rsidRDefault="00D92124">
      <w:r>
        <w:separator/>
      </w:r>
    </w:p>
  </w:endnote>
  <w:endnote w:type="continuationSeparator" w:id="0">
    <w:p w:rsidR="00D92124" w:rsidRDefault="00D92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124" w:rsidRDefault="00D92124">
      <w:r>
        <w:separator/>
      </w:r>
    </w:p>
  </w:footnote>
  <w:footnote w:type="continuationSeparator" w:id="0">
    <w:p w:rsidR="00D92124" w:rsidRDefault="00D921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C58" w:rsidRDefault="00284C5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7" type="#_x0000_t75" style="width:9.15pt;height:9.15pt" o:bullet="t">
        <v:imagedata r:id="rId1" o:title="BD15135_"/>
      </v:shape>
    </w:pict>
  </w:numPicBullet>
  <w:abstractNum w:abstractNumId="0">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2">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5">
    <w:nsid w:val="4E491614"/>
    <w:multiLevelType w:val="hybridMultilevel"/>
    <w:tmpl w:val="CF322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5821B82"/>
    <w:multiLevelType w:val="hybridMultilevel"/>
    <w:tmpl w:val="217858F8"/>
    <w:lvl w:ilvl="0" w:tplc="041D0015">
      <w:start w:val="1"/>
      <w:numFmt w:val="upperLetter"/>
      <w:lvlText w:val="%1."/>
      <w:lvlJc w:val="left"/>
      <w:pPr>
        <w:ind w:left="360" w:hanging="360"/>
      </w:p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nsid w:val="56815BE2"/>
    <w:multiLevelType w:val="hybridMultilevel"/>
    <w:tmpl w:val="84F42260"/>
    <w:lvl w:ilvl="0" w:tplc="5CD49328">
      <w:start w:val="1"/>
      <w:numFmt w:val="decimal"/>
      <w:lvlText w:val="[%1]"/>
      <w:lvlJc w:val="left"/>
      <w:pPr>
        <w:tabs>
          <w:tab w:val="num" w:pos="567"/>
        </w:tabs>
        <w:ind w:left="0" w:firstLine="0"/>
      </w:pPr>
      <w:rPr>
        <w:rFonts w:hint="default"/>
      </w:rPr>
    </w:lvl>
    <w:lvl w:ilvl="1" w:tplc="E71CCE58" w:tentative="1">
      <w:start w:val="1"/>
      <w:numFmt w:val="lowerLetter"/>
      <w:lvlText w:val="%2."/>
      <w:lvlJc w:val="left"/>
      <w:pPr>
        <w:tabs>
          <w:tab w:val="num" w:pos="1440"/>
        </w:tabs>
        <w:ind w:left="1440" w:hanging="360"/>
      </w:pPr>
    </w:lvl>
    <w:lvl w:ilvl="2" w:tplc="9C3C172A" w:tentative="1">
      <w:start w:val="1"/>
      <w:numFmt w:val="lowerRoman"/>
      <w:lvlText w:val="%3."/>
      <w:lvlJc w:val="right"/>
      <w:pPr>
        <w:tabs>
          <w:tab w:val="num" w:pos="2160"/>
        </w:tabs>
        <w:ind w:left="2160" w:hanging="180"/>
      </w:pPr>
    </w:lvl>
    <w:lvl w:ilvl="3" w:tplc="E38292AA" w:tentative="1">
      <w:start w:val="1"/>
      <w:numFmt w:val="decimal"/>
      <w:lvlText w:val="%4."/>
      <w:lvlJc w:val="left"/>
      <w:pPr>
        <w:tabs>
          <w:tab w:val="num" w:pos="2880"/>
        </w:tabs>
        <w:ind w:left="2880" w:hanging="360"/>
      </w:pPr>
    </w:lvl>
    <w:lvl w:ilvl="4" w:tplc="EE68A458" w:tentative="1">
      <w:start w:val="1"/>
      <w:numFmt w:val="lowerLetter"/>
      <w:lvlText w:val="%5."/>
      <w:lvlJc w:val="left"/>
      <w:pPr>
        <w:tabs>
          <w:tab w:val="num" w:pos="3600"/>
        </w:tabs>
        <w:ind w:left="3600" w:hanging="360"/>
      </w:pPr>
    </w:lvl>
    <w:lvl w:ilvl="5" w:tplc="3B8A7D20" w:tentative="1">
      <w:start w:val="1"/>
      <w:numFmt w:val="lowerRoman"/>
      <w:lvlText w:val="%6."/>
      <w:lvlJc w:val="right"/>
      <w:pPr>
        <w:tabs>
          <w:tab w:val="num" w:pos="4320"/>
        </w:tabs>
        <w:ind w:left="4320" w:hanging="180"/>
      </w:pPr>
    </w:lvl>
    <w:lvl w:ilvl="6" w:tplc="BD8E66F2" w:tentative="1">
      <w:start w:val="1"/>
      <w:numFmt w:val="decimal"/>
      <w:lvlText w:val="%7."/>
      <w:lvlJc w:val="left"/>
      <w:pPr>
        <w:tabs>
          <w:tab w:val="num" w:pos="5040"/>
        </w:tabs>
        <w:ind w:left="5040" w:hanging="360"/>
      </w:pPr>
    </w:lvl>
    <w:lvl w:ilvl="7" w:tplc="E162E8F8" w:tentative="1">
      <w:start w:val="1"/>
      <w:numFmt w:val="lowerLetter"/>
      <w:lvlText w:val="%8."/>
      <w:lvlJc w:val="left"/>
      <w:pPr>
        <w:tabs>
          <w:tab w:val="num" w:pos="5760"/>
        </w:tabs>
        <w:ind w:left="5760" w:hanging="360"/>
      </w:pPr>
    </w:lvl>
    <w:lvl w:ilvl="8" w:tplc="FE3E35E2" w:tentative="1">
      <w:start w:val="1"/>
      <w:numFmt w:val="lowerRoman"/>
      <w:lvlText w:val="%9."/>
      <w:lvlJc w:val="right"/>
      <w:pPr>
        <w:tabs>
          <w:tab w:val="num" w:pos="6480"/>
        </w:tabs>
        <w:ind w:left="6480" w:hanging="180"/>
      </w:pPr>
    </w:lvl>
  </w:abstractNum>
  <w:abstractNum w:abstractNumId="8">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0F65AE5"/>
    <w:multiLevelType w:val="hybridMultilevel"/>
    <w:tmpl w:val="A0F206AE"/>
    <w:lvl w:ilvl="0" w:tplc="7E921348">
      <w:start w:val="1"/>
      <w:numFmt w:val="bullet"/>
      <w:lvlText w:val="•"/>
      <w:lvlJc w:val="left"/>
      <w:pPr>
        <w:tabs>
          <w:tab w:val="num" w:pos="360"/>
        </w:tabs>
        <w:ind w:left="360" w:hanging="360"/>
      </w:pPr>
      <w:rPr>
        <w:rFonts w:ascii="Arial" w:hAnsi="Arial" w:hint="default"/>
      </w:rPr>
    </w:lvl>
    <w:lvl w:ilvl="1" w:tplc="F63CDEDE">
      <w:numFmt w:val="bullet"/>
      <w:lvlText w:val="•"/>
      <w:lvlJc w:val="left"/>
      <w:pPr>
        <w:tabs>
          <w:tab w:val="num" w:pos="1080"/>
        </w:tabs>
        <w:ind w:left="1080" w:hanging="360"/>
      </w:pPr>
      <w:rPr>
        <w:rFonts w:ascii="Arial" w:hAnsi="Arial" w:hint="default"/>
      </w:rPr>
    </w:lvl>
    <w:lvl w:ilvl="2" w:tplc="78D8662C">
      <w:numFmt w:val="bullet"/>
      <w:lvlText w:val="•"/>
      <w:lvlJc w:val="left"/>
      <w:pPr>
        <w:tabs>
          <w:tab w:val="num" w:pos="1800"/>
        </w:tabs>
        <w:ind w:left="1800" w:hanging="360"/>
      </w:pPr>
      <w:rPr>
        <w:rFonts w:ascii="Arial" w:hAnsi="Arial" w:hint="default"/>
      </w:rPr>
    </w:lvl>
    <w:lvl w:ilvl="3" w:tplc="01FEEFD4">
      <w:numFmt w:val="bullet"/>
      <w:lvlText w:val="•"/>
      <w:lvlJc w:val="left"/>
      <w:pPr>
        <w:tabs>
          <w:tab w:val="num" w:pos="2520"/>
        </w:tabs>
        <w:ind w:left="2520" w:hanging="360"/>
      </w:pPr>
      <w:rPr>
        <w:rFonts w:ascii="Arial" w:hAnsi="Arial" w:hint="default"/>
      </w:rPr>
    </w:lvl>
    <w:lvl w:ilvl="4" w:tplc="19F67A48">
      <w:start w:val="1"/>
      <w:numFmt w:val="bullet"/>
      <w:lvlText w:val="•"/>
      <w:lvlJc w:val="left"/>
      <w:pPr>
        <w:tabs>
          <w:tab w:val="num" w:pos="3240"/>
        </w:tabs>
        <w:ind w:left="3240" w:hanging="360"/>
      </w:pPr>
      <w:rPr>
        <w:rFonts w:ascii="Arial" w:hAnsi="Arial" w:hint="default"/>
      </w:rPr>
    </w:lvl>
    <w:lvl w:ilvl="5" w:tplc="B09CDC7C" w:tentative="1">
      <w:start w:val="1"/>
      <w:numFmt w:val="bullet"/>
      <w:lvlText w:val="•"/>
      <w:lvlJc w:val="left"/>
      <w:pPr>
        <w:tabs>
          <w:tab w:val="num" w:pos="3960"/>
        </w:tabs>
        <w:ind w:left="3960" w:hanging="360"/>
      </w:pPr>
      <w:rPr>
        <w:rFonts w:ascii="Arial" w:hAnsi="Arial" w:hint="default"/>
      </w:rPr>
    </w:lvl>
    <w:lvl w:ilvl="6" w:tplc="3AA8AF6C" w:tentative="1">
      <w:start w:val="1"/>
      <w:numFmt w:val="bullet"/>
      <w:lvlText w:val="•"/>
      <w:lvlJc w:val="left"/>
      <w:pPr>
        <w:tabs>
          <w:tab w:val="num" w:pos="4680"/>
        </w:tabs>
        <w:ind w:left="4680" w:hanging="360"/>
      </w:pPr>
      <w:rPr>
        <w:rFonts w:ascii="Arial" w:hAnsi="Arial" w:hint="default"/>
      </w:rPr>
    </w:lvl>
    <w:lvl w:ilvl="7" w:tplc="581244FE" w:tentative="1">
      <w:start w:val="1"/>
      <w:numFmt w:val="bullet"/>
      <w:lvlText w:val="•"/>
      <w:lvlJc w:val="left"/>
      <w:pPr>
        <w:tabs>
          <w:tab w:val="num" w:pos="5400"/>
        </w:tabs>
        <w:ind w:left="5400" w:hanging="360"/>
      </w:pPr>
      <w:rPr>
        <w:rFonts w:ascii="Arial" w:hAnsi="Arial" w:hint="default"/>
      </w:rPr>
    </w:lvl>
    <w:lvl w:ilvl="8" w:tplc="515A45E0" w:tentative="1">
      <w:start w:val="1"/>
      <w:numFmt w:val="bullet"/>
      <w:lvlText w:val="•"/>
      <w:lvlJc w:val="left"/>
      <w:pPr>
        <w:tabs>
          <w:tab w:val="num" w:pos="6120"/>
        </w:tabs>
        <w:ind w:left="6120" w:hanging="360"/>
      </w:pPr>
      <w:rPr>
        <w:rFonts w:ascii="Arial" w:hAnsi="Arial" w:hint="default"/>
      </w:rPr>
    </w:lvl>
  </w:abstractNum>
  <w:abstractNum w:abstractNumId="1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7"/>
  </w:num>
  <w:num w:numId="3">
    <w:abstractNumId w:val="10"/>
  </w:num>
  <w:num w:numId="4">
    <w:abstractNumId w:val="3"/>
  </w:num>
  <w:num w:numId="5">
    <w:abstractNumId w:val="8"/>
  </w:num>
  <w:num w:numId="6">
    <w:abstractNumId w:val="2"/>
  </w:num>
  <w:num w:numId="7">
    <w:abstractNumId w:val="12"/>
  </w:num>
  <w:num w:numId="8">
    <w:abstractNumId w:val="1"/>
  </w:num>
  <w:num w:numId="9">
    <w:abstractNumId w:val="11"/>
  </w:num>
  <w:num w:numId="10">
    <w:abstractNumId w:val="11"/>
  </w:num>
  <w:num w:numId="11">
    <w:abstractNumId w:val="0"/>
  </w:num>
  <w:num w:numId="12">
    <w:abstractNumId w:val="4"/>
  </w:num>
  <w:num w:numId="13">
    <w:abstractNumId w:val="9"/>
  </w:num>
  <w:num w:numId="14">
    <w:abstractNumId w:val="6"/>
  </w:num>
  <w:num w:numId="15">
    <w:abstractNumId w:val="5"/>
  </w:num>
  <w:num w:numId="1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8FB"/>
    <w:rsid w:val="00005C84"/>
    <w:rsid w:val="000060C1"/>
    <w:rsid w:val="000063A7"/>
    <w:rsid w:val="000065F8"/>
    <w:rsid w:val="0000694F"/>
    <w:rsid w:val="000102CF"/>
    <w:rsid w:val="0001068D"/>
    <w:rsid w:val="00010791"/>
    <w:rsid w:val="000116A5"/>
    <w:rsid w:val="00011C8C"/>
    <w:rsid w:val="00011F30"/>
    <w:rsid w:val="00011FFB"/>
    <w:rsid w:val="00012414"/>
    <w:rsid w:val="000124C4"/>
    <w:rsid w:val="000126F3"/>
    <w:rsid w:val="00012DBE"/>
    <w:rsid w:val="000137AA"/>
    <w:rsid w:val="00014D04"/>
    <w:rsid w:val="00015A87"/>
    <w:rsid w:val="00016AC6"/>
    <w:rsid w:val="000174AD"/>
    <w:rsid w:val="00017BA4"/>
    <w:rsid w:val="00017F49"/>
    <w:rsid w:val="000208A6"/>
    <w:rsid w:val="000208C0"/>
    <w:rsid w:val="00020A0A"/>
    <w:rsid w:val="00020A1C"/>
    <w:rsid w:val="0002195F"/>
    <w:rsid w:val="00021B1B"/>
    <w:rsid w:val="00021C03"/>
    <w:rsid w:val="00022A7D"/>
    <w:rsid w:val="00023371"/>
    <w:rsid w:val="00023753"/>
    <w:rsid w:val="000241CB"/>
    <w:rsid w:val="000250AB"/>
    <w:rsid w:val="0002552A"/>
    <w:rsid w:val="00025A64"/>
    <w:rsid w:val="000260C1"/>
    <w:rsid w:val="00026659"/>
    <w:rsid w:val="0002754F"/>
    <w:rsid w:val="00030815"/>
    <w:rsid w:val="00030BD6"/>
    <w:rsid w:val="00030DFC"/>
    <w:rsid w:val="000325F7"/>
    <w:rsid w:val="00032D03"/>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12E1"/>
    <w:rsid w:val="00041E6C"/>
    <w:rsid w:val="000421F2"/>
    <w:rsid w:val="00042725"/>
    <w:rsid w:val="00042955"/>
    <w:rsid w:val="000439E7"/>
    <w:rsid w:val="00043F23"/>
    <w:rsid w:val="00043F7C"/>
    <w:rsid w:val="00044275"/>
    <w:rsid w:val="00044623"/>
    <w:rsid w:val="00045071"/>
    <w:rsid w:val="000458FF"/>
    <w:rsid w:val="00047398"/>
    <w:rsid w:val="00047423"/>
    <w:rsid w:val="00047D75"/>
    <w:rsid w:val="00050715"/>
    <w:rsid w:val="000517C0"/>
    <w:rsid w:val="00051C37"/>
    <w:rsid w:val="00052013"/>
    <w:rsid w:val="000520C7"/>
    <w:rsid w:val="0005214F"/>
    <w:rsid w:val="00052966"/>
    <w:rsid w:val="00053004"/>
    <w:rsid w:val="000537F7"/>
    <w:rsid w:val="00053D7E"/>
    <w:rsid w:val="000540C0"/>
    <w:rsid w:val="00054698"/>
    <w:rsid w:val="0005477E"/>
    <w:rsid w:val="000559D2"/>
    <w:rsid w:val="00055E49"/>
    <w:rsid w:val="00056800"/>
    <w:rsid w:val="00057BFD"/>
    <w:rsid w:val="00060CE4"/>
    <w:rsid w:val="000613E6"/>
    <w:rsid w:val="0006415F"/>
    <w:rsid w:val="000641A0"/>
    <w:rsid w:val="000643C3"/>
    <w:rsid w:val="000643CC"/>
    <w:rsid w:val="000647E2"/>
    <w:rsid w:val="000658F2"/>
    <w:rsid w:val="00065B07"/>
    <w:rsid w:val="0006633A"/>
    <w:rsid w:val="00066EFF"/>
    <w:rsid w:val="00067C74"/>
    <w:rsid w:val="00067D9C"/>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2F8"/>
    <w:rsid w:val="00085374"/>
    <w:rsid w:val="00085970"/>
    <w:rsid w:val="00086187"/>
    <w:rsid w:val="0008625E"/>
    <w:rsid w:val="0008743D"/>
    <w:rsid w:val="00087CF0"/>
    <w:rsid w:val="00090FD2"/>
    <w:rsid w:val="00091C53"/>
    <w:rsid w:val="00091C8C"/>
    <w:rsid w:val="000921EC"/>
    <w:rsid w:val="0009234A"/>
    <w:rsid w:val="00092B34"/>
    <w:rsid w:val="000931F0"/>
    <w:rsid w:val="0009327A"/>
    <w:rsid w:val="00093374"/>
    <w:rsid w:val="00094600"/>
    <w:rsid w:val="00094B3C"/>
    <w:rsid w:val="00094CE4"/>
    <w:rsid w:val="000951E0"/>
    <w:rsid w:val="00095889"/>
    <w:rsid w:val="00095F77"/>
    <w:rsid w:val="00096648"/>
    <w:rsid w:val="00096E01"/>
    <w:rsid w:val="00096F93"/>
    <w:rsid w:val="0009777D"/>
    <w:rsid w:val="00097909"/>
    <w:rsid w:val="00097E27"/>
    <w:rsid w:val="000A07A7"/>
    <w:rsid w:val="000A09D3"/>
    <w:rsid w:val="000A101E"/>
    <w:rsid w:val="000A15CD"/>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A9B"/>
    <w:rsid w:val="000B1C22"/>
    <w:rsid w:val="000B2F47"/>
    <w:rsid w:val="000B3216"/>
    <w:rsid w:val="000B3390"/>
    <w:rsid w:val="000B33C6"/>
    <w:rsid w:val="000B36EE"/>
    <w:rsid w:val="000B3AE6"/>
    <w:rsid w:val="000B3F5F"/>
    <w:rsid w:val="000B40D1"/>
    <w:rsid w:val="000B555C"/>
    <w:rsid w:val="000B5F99"/>
    <w:rsid w:val="000B6824"/>
    <w:rsid w:val="000B6BBD"/>
    <w:rsid w:val="000B7626"/>
    <w:rsid w:val="000C0172"/>
    <w:rsid w:val="000C06A6"/>
    <w:rsid w:val="000C0DE3"/>
    <w:rsid w:val="000C1001"/>
    <w:rsid w:val="000C1B5F"/>
    <w:rsid w:val="000C2208"/>
    <w:rsid w:val="000C2FEC"/>
    <w:rsid w:val="000C31B8"/>
    <w:rsid w:val="000C4D73"/>
    <w:rsid w:val="000C515A"/>
    <w:rsid w:val="000D0686"/>
    <w:rsid w:val="000D13EC"/>
    <w:rsid w:val="000D1E97"/>
    <w:rsid w:val="000D2554"/>
    <w:rsid w:val="000D284E"/>
    <w:rsid w:val="000D30E4"/>
    <w:rsid w:val="000D3112"/>
    <w:rsid w:val="000D360C"/>
    <w:rsid w:val="000D367B"/>
    <w:rsid w:val="000D3A53"/>
    <w:rsid w:val="000D3C4D"/>
    <w:rsid w:val="000D448A"/>
    <w:rsid w:val="000D4AB0"/>
    <w:rsid w:val="000D4AE7"/>
    <w:rsid w:val="000D5391"/>
    <w:rsid w:val="000D662C"/>
    <w:rsid w:val="000E068D"/>
    <w:rsid w:val="000E0F87"/>
    <w:rsid w:val="000E1909"/>
    <w:rsid w:val="000E3970"/>
    <w:rsid w:val="000E3C6B"/>
    <w:rsid w:val="000E3E1D"/>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3FA"/>
    <w:rsid w:val="001017CA"/>
    <w:rsid w:val="001032FB"/>
    <w:rsid w:val="00103937"/>
    <w:rsid w:val="0010493D"/>
    <w:rsid w:val="00104DA0"/>
    <w:rsid w:val="00105160"/>
    <w:rsid w:val="001053C1"/>
    <w:rsid w:val="00105570"/>
    <w:rsid w:val="001056CB"/>
    <w:rsid w:val="00105812"/>
    <w:rsid w:val="00105A00"/>
    <w:rsid w:val="001067A4"/>
    <w:rsid w:val="00106BC9"/>
    <w:rsid w:val="00107304"/>
    <w:rsid w:val="001109E6"/>
    <w:rsid w:val="001113AF"/>
    <w:rsid w:val="00111719"/>
    <w:rsid w:val="00111ACF"/>
    <w:rsid w:val="001120FC"/>
    <w:rsid w:val="001128A8"/>
    <w:rsid w:val="00112F21"/>
    <w:rsid w:val="0011300A"/>
    <w:rsid w:val="0011322D"/>
    <w:rsid w:val="00113355"/>
    <w:rsid w:val="00113546"/>
    <w:rsid w:val="001135BA"/>
    <w:rsid w:val="00114BD9"/>
    <w:rsid w:val="00114F04"/>
    <w:rsid w:val="001151F9"/>
    <w:rsid w:val="001156CA"/>
    <w:rsid w:val="00115911"/>
    <w:rsid w:val="00117296"/>
    <w:rsid w:val="00117423"/>
    <w:rsid w:val="001174AC"/>
    <w:rsid w:val="0011759E"/>
    <w:rsid w:val="00120A72"/>
    <w:rsid w:val="00120C90"/>
    <w:rsid w:val="001216B6"/>
    <w:rsid w:val="00121D9A"/>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1E5"/>
    <w:rsid w:val="001405C9"/>
    <w:rsid w:val="00140A67"/>
    <w:rsid w:val="001410A9"/>
    <w:rsid w:val="00141577"/>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D21"/>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682"/>
    <w:rsid w:val="001676C0"/>
    <w:rsid w:val="001678FF"/>
    <w:rsid w:val="00167B6A"/>
    <w:rsid w:val="00167B82"/>
    <w:rsid w:val="00167C0C"/>
    <w:rsid w:val="00167E3C"/>
    <w:rsid w:val="001702B2"/>
    <w:rsid w:val="00170ED8"/>
    <w:rsid w:val="00172D8C"/>
    <w:rsid w:val="001743B2"/>
    <w:rsid w:val="00175564"/>
    <w:rsid w:val="001759F9"/>
    <w:rsid w:val="0017669A"/>
    <w:rsid w:val="00176D09"/>
    <w:rsid w:val="00176D18"/>
    <w:rsid w:val="00177528"/>
    <w:rsid w:val="0017773A"/>
    <w:rsid w:val="00177CD9"/>
    <w:rsid w:val="00180604"/>
    <w:rsid w:val="00180CB0"/>
    <w:rsid w:val="0018101C"/>
    <w:rsid w:val="001829FA"/>
    <w:rsid w:val="00183510"/>
    <w:rsid w:val="0018370D"/>
    <w:rsid w:val="00183C8D"/>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582F"/>
    <w:rsid w:val="00196DC5"/>
    <w:rsid w:val="001970DE"/>
    <w:rsid w:val="00197B2C"/>
    <w:rsid w:val="001A0275"/>
    <w:rsid w:val="001A181F"/>
    <w:rsid w:val="001A1CC1"/>
    <w:rsid w:val="001A1CCE"/>
    <w:rsid w:val="001A2279"/>
    <w:rsid w:val="001A296E"/>
    <w:rsid w:val="001A29E7"/>
    <w:rsid w:val="001A2C5C"/>
    <w:rsid w:val="001A3353"/>
    <w:rsid w:val="001A362D"/>
    <w:rsid w:val="001A37D1"/>
    <w:rsid w:val="001A3F69"/>
    <w:rsid w:val="001A4992"/>
    <w:rsid w:val="001A51EB"/>
    <w:rsid w:val="001A545C"/>
    <w:rsid w:val="001A551B"/>
    <w:rsid w:val="001A57D4"/>
    <w:rsid w:val="001A5F47"/>
    <w:rsid w:val="001A727B"/>
    <w:rsid w:val="001A7D4F"/>
    <w:rsid w:val="001B03B7"/>
    <w:rsid w:val="001B09AD"/>
    <w:rsid w:val="001B1C21"/>
    <w:rsid w:val="001B1D92"/>
    <w:rsid w:val="001B2283"/>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D68"/>
    <w:rsid w:val="001C41EF"/>
    <w:rsid w:val="001C4D23"/>
    <w:rsid w:val="001C4F0D"/>
    <w:rsid w:val="001C56C5"/>
    <w:rsid w:val="001C5AE9"/>
    <w:rsid w:val="001C5D2D"/>
    <w:rsid w:val="001C626F"/>
    <w:rsid w:val="001C6FBD"/>
    <w:rsid w:val="001C7268"/>
    <w:rsid w:val="001C78FC"/>
    <w:rsid w:val="001D096F"/>
    <w:rsid w:val="001D0DD1"/>
    <w:rsid w:val="001D127E"/>
    <w:rsid w:val="001D155F"/>
    <w:rsid w:val="001D3507"/>
    <w:rsid w:val="001D363E"/>
    <w:rsid w:val="001D3CC4"/>
    <w:rsid w:val="001D5C94"/>
    <w:rsid w:val="001D6C50"/>
    <w:rsid w:val="001D6E2D"/>
    <w:rsid w:val="001D74FE"/>
    <w:rsid w:val="001D751B"/>
    <w:rsid w:val="001E085D"/>
    <w:rsid w:val="001E1051"/>
    <w:rsid w:val="001E27FE"/>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C"/>
    <w:rsid w:val="001F0AAE"/>
    <w:rsid w:val="001F0CA3"/>
    <w:rsid w:val="001F16CB"/>
    <w:rsid w:val="001F1704"/>
    <w:rsid w:val="001F1CA5"/>
    <w:rsid w:val="001F1CAC"/>
    <w:rsid w:val="001F1D34"/>
    <w:rsid w:val="001F1F19"/>
    <w:rsid w:val="001F1F7A"/>
    <w:rsid w:val="001F3C10"/>
    <w:rsid w:val="001F3FCA"/>
    <w:rsid w:val="001F47EF"/>
    <w:rsid w:val="001F4893"/>
    <w:rsid w:val="001F4D40"/>
    <w:rsid w:val="001F5AF6"/>
    <w:rsid w:val="001F6DC8"/>
    <w:rsid w:val="001F73B3"/>
    <w:rsid w:val="001F7C6D"/>
    <w:rsid w:val="002007F1"/>
    <w:rsid w:val="00201D35"/>
    <w:rsid w:val="0020210B"/>
    <w:rsid w:val="00203036"/>
    <w:rsid w:val="0020379F"/>
    <w:rsid w:val="00203BDA"/>
    <w:rsid w:val="00203C89"/>
    <w:rsid w:val="002043AC"/>
    <w:rsid w:val="00204F0D"/>
    <w:rsid w:val="0020540C"/>
    <w:rsid w:val="0020547B"/>
    <w:rsid w:val="0020655B"/>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51C8"/>
    <w:rsid w:val="002157BD"/>
    <w:rsid w:val="00215EC2"/>
    <w:rsid w:val="00216096"/>
    <w:rsid w:val="0021696C"/>
    <w:rsid w:val="002179B9"/>
    <w:rsid w:val="002179E1"/>
    <w:rsid w:val="00217AE5"/>
    <w:rsid w:val="00220DAD"/>
    <w:rsid w:val="002210AD"/>
    <w:rsid w:val="002214C5"/>
    <w:rsid w:val="00221825"/>
    <w:rsid w:val="00221D1E"/>
    <w:rsid w:val="00221F3B"/>
    <w:rsid w:val="0022254B"/>
    <w:rsid w:val="00222AEC"/>
    <w:rsid w:val="00222B25"/>
    <w:rsid w:val="00222F65"/>
    <w:rsid w:val="002230CF"/>
    <w:rsid w:val="002238CC"/>
    <w:rsid w:val="002242BE"/>
    <w:rsid w:val="00225551"/>
    <w:rsid w:val="00226865"/>
    <w:rsid w:val="00226BB0"/>
    <w:rsid w:val="002302DB"/>
    <w:rsid w:val="00230EF1"/>
    <w:rsid w:val="00231E3A"/>
    <w:rsid w:val="0023222B"/>
    <w:rsid w:val="0023247D"/>
    <w:rsid w:val="00233614"/>
    <w:rsid w:val="002342DD"/>
    <w:rsid w:val="002344A0"/>
    <w:rsid w:val="00234B22"/>
    <w:rsid w:val="002352F4"/>
    <w:rsid w:val="00235544"/>
    <w:rsid w:val="00235763"/>
    <w:rsid w:val="002361CA"/>
    <w:rsid w:val="00236AA7"/>
    <w:rsid w:val="00236B8F"/>
    <w:rsid w:val="00240150"/>
    <w:rsid w:val="00240E43"/>
    <w:rsid w:val="00240E56"/>
    <w:rsid w:val="002412BF"/>
    <w:rsid w:val="002414BB"/>
    <w:rsid w:val="00241C61"/>
    <w:rsid w:val="00241EA1"/>
    <w:rsid w:val="002421B4"/>
    <w:rsid w:val="00243F28"/>
    <w:rsid w:val="00244A81"/>
    <w:rsid w:val="00244DD6"/>
    <w:rsid w:val="002457C9"/>
    <w:rsid w:val="00245F1A"/>
    <w:rsid w:val="00246900"/>
    <w:rsid w:val="00246A67"/>
    <w:rsid w:val="00246AC1"/>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72EA"/>
    <w:rsid w:val="002573BB"/>
    <w:rsid w:val="002578D0"/>
    <w:rsid w:val="00257C26"/>
    <w:rsid w:val="002609BD"/>
    <w:rsid w:val="00260DC3"/>
    <w:rsid w:val="002617E4"/>
    <w:rsid w:val="002621BE"/>
    <w:rsid w:val="00262256"/>
    <w:rsid w:val="002625DD"/>
    <w:rsid w:val="00263019"/>
    <w:rsid w:val="00263713"/>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FDD"/>
    <w:rsid w:val="00275037"/>
    <w:rsid w:val="00275303"/>
    <w:rsid w:val="00275952"/>
    <w:rsid w:val="00275ABA"/>
    <w:rsid w:val="0027628C"/>
    <w:rsid w:val="002763EA"/>
    <w:rsid w:val="0027662B"/>
    <w:rsid w:val="002766C7"/>
    <w:rsid w:val="0027705E"/>
    <w:rsid w:val="002802E9"/>
    <w:rsid w:val="002802F5"/>
    <w:rsid w:val="00280862"/>
    <w:rsid w:val="00280C3C"/>
    <w:rsid w:val="00281228"/>
    <w:rsid w:val="0028196F"/>
    <w:rsid w:val="00281F30"/>
    <w:rsid w:val="00281FAD"/>
    <w:rsid w:val="00282534"/>
    <w:rsid w:val="00282907"/>
    <w:rsid w:val="00283A71"/>
    <w:rsid w:val="00283D10"/>
    <w:rsid w:val="00284C58"/>
    <w:rsid w:val="00284D1E"/>
    <w:rsid w:val="00285282"/>
    <w:rsid w:val="00285284"/>
    <w:rsid w:val="00286779"/>
    <w:rsid w:val="002871E0"/>
    <w:rsid w:val="00287506"/>
    <w:rsid w:val="002909DF"/>
    <w:rsid w:val="00290D5F"/>
    <w:rsid w:val="00290E7B"/>
    <w:rsid w:val="00290FFD"/>
    <w:rsid w:val="002911A8"/>
    <w:rsid w:val="002912F0"/>
    <w:rsid w:val="00291567"/>
    <w:rsid w:val="0029239F"/>
    <w:rsid w:val="00292C9D"/>
    <w:rsid w:val="00293184"/>
    <w:rsid w:val="00293F4E"/>
    <w:rsid w:val="00295560"/>
    <w:rsid w:val="00296077"/>
    <w:rsid w:val="00296244"/>
    <w:rsid w:val="00296C63"/>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DC6"/>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5D48"/>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4A8"/>
    <w:rsid w:val="002F1DC3"/>
    <w:rsid w:val="002F214C"/>
    <w:rsid w:val="002F22CC"/>
    <w:rsid w:val="002F3228"/>
    <w:rsid w:val="002F3825"/>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1A47"/>
    <w:rsid w:val="00301DD1"/>
    <w:rsid w:val="00302017"/>
    <w:rsid w:val="00303392"/>
    <w:rsid w:val="003033C2"/>
    <w:rsid w:val="003039E6"/>
    <w:rsid w:val="00303C80"/>
    <w:rsid w:val="003044D2"/>
    <w:rsid w:val="00304D2C"/>
    <w:rsid w:val="00304E2C"/>
    <w:rsid w:val="0030542F"/>
    <w:rsid w:val="00305787"/>
    <w:rsid w:val="00305899"/>
    <w:rsid w:val="0030596F"/>
    <w:rsid w:val="00306521"/>
    <w:rsid w:val="0030680B"/>
    <w:rsid w:val="00306BAC"/>
    <w:rsid w:val="003076DA"/>
    <w:rsid w:val="00307C54"/>
    <w:rsid w:val="00307C82"/>
    <w:rsid w:val="00307CC8"/>
    <w:rsid w:val="0031039C"/>
    <w:rsid w:val="00310DCE"/>
    <w:rsid w:val="003113D3"/>
    <w:rsid w:val="0031142E"/>
    <w:rsid w:val="0031203F"/>
    <w:rsid w:val="003129F6"/>
    <w:rsid w:val="00314056"/>
    <w:rsid w:val="00315119"/>
    <w:rsid w:val="003154CD"/>
    <w:rsid w:val="00315D43"/>
    <w:rsid w:val="00316464"/>
    <w:rsid w:val="003178FD"/>
    <w:rsid w:val="00317AF2"/>
    <w:rsid w:val="00317DEF"/>
    <w:rsid w:val="00320B36"/>
    <w:rsid w:val="00320CAE"/>
    <w:rsid w:val="00321967"/>
    <w:rsid w:val="003220D6"/>
    <w:rsid w:val="00322679"/>
    <w:rsid w:val="00322A67"/>
    <w:rsid w:val="00322BF3"/>
    <w:rsid w:val="00322D87"/>
    <w:rsid w:val="00323092"/>
    <w:rsid w:val="003233AB"/>
    <w:rsid w:val="00323922"/>
    <w:rsid w:val="00323D47"/>
    <w:rsid w:val="003257CB"/>
    <w:rsid w:val="00325E81"/>
    <w:rsid w:val="0032602D"/>
    <w:rsid w:val="003261E7"/>
    <w:rsid w:val="00326652"/>
    <w:rsid w:val="003266C9"/>
    <w:rsid w:val="00326D1B"/>
    <w:rsid w:val="00327290"/>
    <w:rsid w:val="003302F1"/>
    <w:rsid w:val="0033077D"/>
    <w:rsid w:val="00330F36"/>
    <w:rsid w:val="003316B7"/>
    <w:rsid w:val="003324D7"/>
    <w:rsid w:val="00332DB3"/>
    <w:rsid w:val="00334029"/>
    <w:rsid w:val="0033412C"/>
    <w:rsid w:val="003359D0"/>
    <w:rsid w:val="00335D9C"/>
    <w:rsid w:val="00335FD9"/>
    <w:rsid w:val="003364B0"/>
    <w:rsid w:val="00336A20"/>
    <w:rsid w:val="00337491"/>
    <w:rsid w:val="0033752C"/>
    <w:rsid w:val="0033790D"/>
    <w:rsid w:val="0034028C"/>
    <w:rsid w:val="003417BB"/>
    <w:rsid w:val="00341EA4"/>
    <w:rsid w:val="0034291E"/>
    <w:rsid w:val="00342B8D"/>
    <w:rsid w:val="00342C19"/>
    <w:rsid w:val="00343224"/>
    <w:rsid w:val="00343EAD"/>
    <w:rsid w:val="00343F46"/>
    <w:rsid w:val="00344E46"/>
    <w:rsid w:val="00344ECB"/>
    <w:rsid w:val="00345288"/>
    <w:rsid w:val="00345B00"/>
    <w:rsid w:val="00345EBD"/>
    <w:rsid w:val="0034602B"/>
    <w:rsid w:val="003461B2"/>
    <w:rsid w:val="00346C9B"/>
    <w:rsid w:val="00346CFA"/>
    <w:rsid w:val="00347253"/>
    <w:rsid w:val="00347B40"/>
    <w:rsid w:val="00350176"/>
    <w:rsid w:val="00350BB9"/>
    <w:rsid w:val="0035104A"/>
    <w:rsid w:val="00351265"/>
    <w:rsid w:val="0035183E"/>
    <w:rsid w:val="00351B3E"/>
    <w:rsid w:val="00351BC6"/>
    <w:rsid w:val="00351F6F"/>
    <w:rsid w:val="003525EA"/>
    <w:rsid w:val="00352C3E"/>
    <w:rsid w:val="00353048"/>
    <w:rsid w:val="0035372B"/>
    <w:rsid w:val="003538E6"/>
    <w:rsid w:val="003543CC"/>
    <w:rsid w:val="00354956"/>
    <w:rsid w:val="0035562B"/>
    <w:rsid w:val="00355836"/>
    <w:rsid w:val="00355BC7"/>
    <w:rsid w:val="00355EDA"/>
    <w:rsid w:val="00355F7E"/>
    <w:rsid w:val="0035734D"/>
    <w:rsid w:val="003600E6"/>
    <w:rsid w:val="003603AA"/>
    <w:rsid w:val="00360649"/>
    <w:rsid w:val="0036081A"/>
    <w:rsid w:val="00360E25"/>
    <w:rsid w:val="00360F55"/>
    <w:rsid w:val="003611D5"/>
    <w:rsid w:val="00361A51"/>
    <w:rsid w:val="00361C59"/>
    <w:rsid w:val="00361E49"/>
    <w:rsid w:val="00361F7A"/>
    <w:rsid w:val="0036283C"/>
    <w:rsid w:val="00363552"/>
    <w:rsid w:val="00363A13"/>
    <w:rsid w:val="00363A73"/>
    <w:rsid w:val="003647DD"/>
    <w:rsid w:val="0036569E"/>
    <w:rsid w:val="003671F8"/>
    <w:rsid w:val="00367E11"/>
    <w:rsid w:val="00370D82"/>
    <w:rsid w:val="003727D1"/>
    <w:rsid w:val="00372BF3"/>
    <w:rsid w:val="00373116"/>
    <w:rsid w:val="003731FE"/>
    <w:rsid w:val="00373445"/>
    <w:rsid w:val="003735F6"/>
    <w:rsid w:val="0037397C"/>
    <w:rsid w:val="00373EFB"/>
    <w:rsid w:val="00374E4F"/>
    <w:rsid w:val="0037540A"/>
    <w:rsid w:val="0037711F"/>
    <w:rsid w:val="003771A5"/>
    <w:rsid w:val="00377CDF"/>
    <w:rsid w:val="003803AB"/>
    <w:rsid w:val="00381173"/>
    <w:rsid w:val="00381267"/>
    <w:rsid w:val="003817C3"/>
    <w:rsid w:val="00382319"/>
    <w:rsid w:val="00382699"/>
    <w:rsid w:val="003835FA"/>
    <w:rsid w:val="00383A7B"/>
    <w:rsid w:val="0038468E"/>
    <w:rsid w:val="00384CFE"/>
    <w:rsid w:val="00386944"/>
    <w:rsid w:val="00386C50"/>
    <w:rsid w:val="00386D1C"/>
    <w:rsid w:val="003870EF"/>
    <w:rsid w:val="0038772F"/>
    <w:rsid w:val="003877CD"/>
    <w:rsid w:val="00390082"/>
    <w:rsid w:val="00390286"/>
    <w:rsid w:val="00390C9F"/>
    <w:rsid w:val="003910E0"/>
    <w:rsid w:val="003919B8"/>
    <w:rsid w:val="00391D58"/>
    <w:rsid w:val="00392313"/>
    <w:rsid w:val="00392B48"/>
    <w:rsid w:val="00393348"/>
    <w:rsid w:val="00393815"/>
    <w:rsid w:val="003940C5"/>
    <w:rsid w:val="00394529"/>
    <w:rsid w:val="0039511F"/>
    <w:rsid w:val="0039529D"/>
    <w:rsid w:val="00395308"/>
    <w:rsid w:val="00395898"/>
    <w:rsid w:val="003959CC"/>
    <w:rsid w:val="00395D00"/>
    <w:rsid w:val="00395EE4"/>
    <w:rsid w:val="00396C26"/>
    <w:rsid w:val="0039790C"/>
    <w:rsid w:val="00397A79"/>
    <w:rsid w:val="00397FFC"/>
    <w:rsid w:val="003A0B7F"/>
    <w:rsid w:val="003A1BD2"/>
    <w:rsid w:val="003A1DA5"/>
    <w:rsid w:val="003A2B9E"/>
    <w:rsid w:val="003A375E"/>
    <w:rsid w:val="003A402D"/>
    <w:rsid w:val="003A5013"/>
    <w:rsid w:val="003A5188"/>
    <w:rsid w:val="003A571D"/>
    <w:rsid w:val="003A5AF4"/>
    <w:rsid w:val="003A64D1"/>
    <w:rsid w:val="003A7005"/>
    <w:rsid w:val="003A7426"/>
    <w:rsid w:val="003A75D8"/>
    <w:rsid w:val="003A787B"/>
    <w:rsid w:val="003A7EBD"/>
    <w:rsid w:val="003B04F1"/>
    <w:rsid w:val="003B0679"/>
    <w:rsid w:val="003B1813"/>
    <w:rsid w:val="003B1D53"/>
    <w:rsid w:val="003B2F65"/>
    <w:rsid w:val="003B3977"/>
    <w:rsid w:val="003B4199"/>
    <w:rsid w:val="003B5A2B"/>
    <w:rsid w:val="003B62CD"/>
    <w:rsid w:val="003B6572"/>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0A72"/>
    <w:rsid w:val="003D19EF"/>
    <w:rsid w:val="003D2438"/>
    <w:rsid w:val="003D2926"/>
    <w:rsid w:val="003D2D04"/>
    <w:rsid w:val="003D3672"/>
    <w:rsid w:val="003D3B4F"/>
    <w:rsid w:val="003D45F8"/>
    <w:rsid w:val="003D485D"/>
    <w:rsid w:val="003D4A55"/>
    <w:rsid w:val="003D5B2D"/>
    <w:rsid w:val="003D6E9F"/>
    <w:rsid w:val="003D6F95"/>
    <w:rsid w:val="003D7850"/>
    <w:rsid w:val="003D7F63"/>
    <w:rsid w:val="003E138E"/>
    <w:rsid w:val="003E1398"/>
    <w:rsid w:val="003E16A6"/>
    <w:rsid w:val="003E16E0"/>
    <w:rsid w:val="003E2551"/>
    <w:rsid w:val="003E334A"/>
    <w:rsid w:val="003E41E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9E1"/>
    <w:rsid w:val="003F29E3"/>
    <w:rsid w:val="003F2BAF"/>
    <w:rsid w:val="003F3219"/>
    <w:rsid w:val="003F33E9"/>
    <w:rsid w:val="003F34A7"/>
    <w:rsid w:val="003F3801"/>
    <w:rsid w:val="003F3CD7"/>
    <w:rsid w:val="003F3F98"/>
    <w:rsid w:val="003F43E2"/>
    <w:rsid w:val="003F44CE"/>
    <w:rsid w:val="003F4FA5"/>
    <w:rsid w:val="003F56D4"/>
    <w:rsid w:val="003F5A2F"/>
    <w:rsid w:val="003F5B55"/>
    <w:rsid w:val="003F6C92"/>
    <w:rsid w:val="003F6ED2"/>
    <w:rsid w:val="003F7C3A"/>
    <w:rsid w:val="00400744"/>
    <w:rsid w:val="00400C31"/>
    <w:rsid w:val="0040118A"/>
    <w:rsid w:val="00401324"/>
    <w:rsid w:val="004029FE"/>
    <w:rsid w:val="00404D63"/>
    <w:rsid w:val="00405595"/>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628"/>
    <w:rsid w:val="00415DAE"/>
    <w:rsid w:val="004160C3"/>
    <w:rsid w:val="004161C9"/>
    <w:rsid w:val="00417FBC"/>
    <w:rsid w:val="0042032F"/>
    <w:rsid w:val="004209B9"/>
    <w:rsid w:val="00421071"/>
    <w:rsid w:val="004213CE"/>
    <w:rsid w:val="00421F83"/>
    <w:rsid w:val="004223DF"/>
    <w:rsid w:val="004228DB"/>
    <w:rsid w:val="00422A68"/>
    <w:rsid w:val="00423437"/>
    <w:rsid w:val="00423D1D"/>
    <w:rsid w:val="004242F7"/>
    <w:rsid w:val="00424AB6"/>
    <w:rsid w:val="004256ED"/>
    <w:rsid w:val="00425BCC"/>
    <w:rsid w:val="00425BDB"/>
    <w:rsid w:val="00425DD1"/>
    <w:rsid w:val="00425E4D"/>
    <w:rsid w:val="00426BEB"/>
    <w:rsid w:val="00426D6C"/>
    <w:rsid w:val="0042701D"/>
    <w:rsid w:val="0042745D"/>
    <w:rsid w:val="00427AEF"/>
    <w:rsid w:val="004300E5"/>
    <w:rsid w:val="00430AA9"/>
    <w:rsid w:val="00430C98"/>
    <w:rsid w:val="004311AA"/>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C24"/>
    <w:rsid w:val="004410CA"/>
    <w:rsid w:val="004413F4"/>
    <w:rsid w:val="00441471"/>
    <w:rsid w:val="004418F2"/>
    <w:rsid w:val="00441D12"/>
    <w:rsid w:val="00442400"/>
    <w:rsid w:val="00442C2B"/>
    <w:rsid w:val="00444035"/>
    <w:rsid w:val="0044435E"/>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237D"/>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152B"/>
    <w:rsid w:val="00482AA0"/>
    <w:rsid w:val="004834C4"/>
    <w:rsid w:val="00483752"/>
    <w:rsid w:val="004837A8"/>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28C"/>
    <w:rsid w:val="004A2673"/>
    <w:rsid w:val="004A2CA4"/>
    <w:rsid w:val="004A3809"/>
    <w:rsid w:val="004A3E5D"/>
    <w:rsid w:val="004A3FF5"/>
    <w:rsid w:val="004A4E75"/>
    <w:rsid w:val="004A5363"/>
    <w:rsid w:val="004A736A"/>
    <w:rsid w:val="004B067B"/>
    <w:rsid w:val="004B13FE"/>
    <w:rsid w:val="004B1FE6"/>
    <w:rsid w:val="004B2409"/>
    <w:rsid w:val="004B296B"/>
    <w:rsid w:val="004B3124"/>
    <w:rsid w:val="004B31D0"/>
    <w:rsid w:val="004B4069"/>
    <w:rsid w:val="004B4D09"/>
    <w:rsid w:val="004B5D95"/>
    <w:rsid w:val="004B6F0C"/>
    <w:rsid w:val="004B7CBD"/>
    <w:rsid w:val="004C002F"/>
    <w:rsid w:val="004C015A"/>
    <w:rsid w:val="004C036D"/>
    <w:rsid w:val="004C066C"/>
    <w:rsid w:val="004C0A9B"/>
    <w:rsid w:val="004C1A60"/>
    <w:rsid w:val="004C1F73"/>
    <w:rsid w:val="004C295F"/>
    <w:rsid w:val="004C31F3"/>
    <w:rsid w:val="004C32EB"/>
    <w:rsid w:val="004C40CC"/>
    <w:rsid w:val="004C4EA2"/>
    <w:rsid w:val="004C5348"/>
    <w:rsid w:val="004C5538"/>
    <w:rsid w:val="004C55A1"/>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6DD0"/>
    <w:rsid w:val="004D76B4"/>
    <w:rsid w:val="004D7EB8"/>
    <w:rsid w:val="004E0261"/>
    <w:rsid w:val="004E0FBE"/>
    <w:rsid w:val="004E0FF1"/>
    <w:rsid w:val="004E2306"/>
    <w:rsid w:val="004E2BDF"/>
    <w:rsid w:val="004E3531"/>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D3"/>
    <w:rsid w:val="004F45ED"/>
    <w:rsid w:val="004F592B"/>
    <w:rsid w:val="004F6759"/>
    <w:rsid w:val="004F7427"/>
    <w:rsid w:val="004F753A"/>
    <w:rsid w:val="004F7E8E"/>
    <w:rsid w:val="00502B94"/>
    <w:rsid w:val="005030D4"/>
    <w:rsid w:val="00503AE2"/>
    <w:rsid w:val="00503CDD"/>
    <w:rsid w:val="00503D93"/>
    <w:rsid w:val="00505155"/>
    <w:rsid w:val="005067E9"/>
    <w:rsid w:val="00506F90"/>
    <w:rsid w:val="00507252"/>
    <w:rsid w:val="005074A6"/>
    <w:rsid w:val="005076E8"/>
    <w:rsid w:val="005079D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13E6"/>
    <w:rsid w:val="005317D0"/>
    <w:rsid w:val="00531A76"/>
    <w:rsid w:val="0053237C"/>
    <w:rsid w:val="005325BB"/>
    <w:rsid w:val="005337A7"/>
    <w:rsid w:val="00533C6B"/>
    <w:rsid w:val="005342F5"/>
    <w:rsid w:val="00534599"/>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216"/>
    <w:rsid w:val="00544F2D"/>
    <w:rsid w:val="00545EC5"/>
    <w:rsid w:val="00546403"/>
    <w:rsid w:val="00546F87"/>
    <w:rsid w:val="00547134"/>
    <w:rsid w:val="0054716A"/>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356C"/>
    <w:rsid w:val="0056358C"/>
    <w:rsid w:val="0056487E"/>
    <w:rsid w:val="00564A33"/>
    <w:rsid w:val="00566422"/>
    <w:rsid w:val="00566D6D"/>
    <w:rsid w:val="00567BA3"/>
    <w:rsid w:val="005704F4"/>
    <w:rsid w:val="005712F8"/>
    <w:rsid w:val="0057209C"/>
    <w:rsid w:val="00572263"/>
    <w:rsid w:val="005726A3"/>
    <w:rsid w:val="00572AA3"/>
    <w:rsid w:val="00573158"/>
    <w:rsid w:val="005736E0"/>
    <w:rsid w:val="00573F23"/>
    <w:rsid w:val="00574007"/>
    <w:rsid w:val="0057465B"/>
    <w:rsid w:val="00575674"/>
    <w:rsid w:val="005766EC"/>
    <w:rsid w:val="005767D9"/>
    <w:rsid w:val="00577146"/>
    <w:rsid w:val="005772BA"/>
    <w:rsid w:val="005773A0"/>
    <w:rsid w:val="005800F8"/>
    <w:rsid w:val="005801AA"/>
    <w:rsid w:val="00580A07"/>
    <w:rsid w:val="0058156A"/>
    <w:rsid w:val="00581E0B"/>
    <w:rsid w:val="00582002"/>
    <w:rsid w:val="00583C4D"/>
    <w:rsid w:val="00583C58"/>
    <w:rsid w:val="00584050"/>
    <w:rsid w:val="00584CF3"/>
    <w:rsid w:val="00584F09"/>
    <w:rsid w:val="0058501F"/>
    <w:rsid w:val="00585503"/>
    <w:rsid w:val="00585525"/>
    <w:rsid w:val="00585538"/>
    <w:rsid w:val="0058570E"/>
    <w:rsid w:val="005860CF"/>
    <w:rsid w:val="005861E2"/>
    <w:rsid w:val="00586D72"/>
    <w:rsid w:val="00590E36"/>
    <w:rsid w:val="00590E7C"/>
    <w:rsid w:val="00590F71"/>
    <w:rsid w:val="00592518"/>
    <w:rsid w:val="00592632"/>
    <w:rsid w:val="00592C83"/>
    <w:rsid w:val="005933B5"/>
    <w:rsid w:val="00593540"/>
    <w:rsid w:val="00593DCE"/>
    <w:rsid w:val="00594A39"/>
    <w:rsid w:val="00595F55"/>
    <w:rsid w:val="0059698D"/>
    <w:rsid w:val="00596DF4"/>
    <w:rsid w:val="005972D1"/>
    <w:rsid w:val="00597ED0"/>
    <w:rsid w:val="005A004D"/>
    <w:rsid w:val="005A0825"/>
    <w:rsid w:val="005A0D5A"/>
    <w:rsid w:val="005A12E0"/>
    <w:rsid w:val="005A17B8"/>
    <w:rsid w:val="005A1C35"/>
    <w:rsid w:val="005A239F"/>
    <w:rsid w:val="005A27F0"/>
    <w:rsid w:val="005A34F5"/>
    <w:rsid w:val="005A3C75"/>
    <w:rsid w:val="005A452B"/>
    <w:rsid w:val="005A606D"/>
    <w:rsid w:val="005A66B5"/>
    <w:rsid w:val="005A6F0C"/>
    <w:rsid w:val="005A719F"/>
    <w:rsid w:val="005A77B0"/>
    <w:rsid w:val="005A7F14"/>
    <w:rsid w:val="005B0344"/>
    <w:rsid w:val="005B0534"/>
    <w:rsid w:val="005B05E6"/>
    <w:rsid w:val="005B0739"/>
    <w:rsid w:val="005B18D8"/>
    <w:rsid w:val="005B1E1C"/>
    <w:rsid w:val="005B2853"/>
    <w:rsid w:val="005B2A0E"/>
    <w:rsid w:val="005B32B6"/>
    <w:rsid w:val="005B3E37"/>
    <w:rsid w:val="005B5325"/>
    <w:rsid w:val="005B64CC"/>
    <w:rsid w:val="005B66AB"/>
    <w:rsid w:val="005B6BC6"/>
    <w:rsid w:val="005B6C5A"/>
    <w:rsid w:val="005B77F0"/>
    <w:rsid w:val="005B787B"/>
    <w:rsid w:val="005C10C3"/>
    <w:rsid w:val="005C14E3"/>
    <w:rsid w:val="005C176B"/>
    <w:rsid w:val="005C1F21"/>
    <w:rsid w:val="005C2BA4"/>
    <w:rsid w:val="005C3B25"/>
    <w:rsid w:val="005C41EA"/>
    <w:rsid w:val="005C44C7"/>
    <w:rsid w:val="005C513B"/>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E82"/>
    <w:rsid w:val="005D26B8"/>
    <w:rsid w:val="005D3067"/>
    <w:rsid w:val="005D33B3"/>
    <w:rsid w:val="005D47B7"/>
    <w:rsid w:val="005D5027"/>
    <w:rsid w:val="005D50F4"/>
    <w:rsid w:val="005D588C"/>
    <w:rsid w:val="005D64D0"/>
    <w:rsid w:val="005D65C0"/>
    <w:rsid w:val="005D675E"/>
    <w:rsid w:val="005D6C41"/>
    <w:rsid w:val="005D6D0D"/>
    <w:rsid w:val="005D6DBE"/>
    <w:rsid w:val="005D772C"/>
    <w:rsid w:val="005E0719"/>
    <w:rsid w:val="005E0CF0"/>
    <w:rsid w:val="005E146D"/>
    <w:rsid w:val="005E173B"/>
    <w:rsid w:val="005E2FB4"/>
    <w:rsid w:val="005E555E"/>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61CB"/>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500"/>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1CA2"/>
    <w:rsid w:val="00642285"/>
    <w:rsid w:val="00642E05"/>
    <w:rsid w:val="00643826"/>
    <w:rsid w:val="00643A26"/>
    <w:rsid w:val="00643A31"/>
    <w:rsid w:val="00644094"/>
    <w:rsid w:val="006441DD"/>
    <w:rsid w:val="00644FD3"/>
    <w:rsid w:val="00650280"/>
    <w:rsid w:val="00650A2C"/>
    <w:rsid w:val="00651696"/>
    <w:rsid w:val="00651C67"/>
    <w:rsid w:val="00651D4B"/>
    <w:rsid w:val="006524B0"/>
    <w:rsid w:val="0065305F"/>
    <w:rsid w:val="006533DC"/>
    <w:rsid w:val="00653561"/>
    <w:rsid w:val="00653578"/>
    <w:rsid w:val="006538DD"/>
    <w:rsid w:val="0065390C"/>
    <w:rsid w:val="006539E6"/>
    <w:rsid w:val="00653DB6"/>
    <w:rsid w:val="00654111"/>
    <w:rsid w:val="0065498F"/>
    <w:rsid w:val="00654D45"/>
    <w:rsid w:val="00654DD4"/>
    <w:rsid w:val="0065508A"/>
    <w:rsid w:val="006569D4"/>
    <w:rsid w:val="006573F8"/>
    <w:rsid w:val="006607CA"/>
    <w:rsid w:val="006609EC"/>
    <w:rsid w:val="00660B3B"/>
    <w:rsid w:val="00660BC0"/>
    <w:rsid w:val="006611C8"/>
    <w:rsid w:val="006624A8"/>
    <w:rsid w:val="0066276A"/>
    <w:rsid w:val="006635E6"/>
    <w:rsid w:val="00663BE1"/>
    <w:rsid w:val="00663C11"/>
    <w:rsid w:val="00663CA8"/>
    <w:rsid w:val="00664F20"/>
    <w:rsid w:val="006651EE"/>
    <w:rsid w:val="00665957"/>
    <w:rsid w:val="006668C2"/>
    <w:rsid w:val="00666946"/>
    <w:rsid w:val="00670428"/>
    <w:rsid w:val="006709B2"/>
    <w:rsid w:val="00670AF3"/>
    <w:rsid w:val="006715E2"/>
    <w:rsid w:val="00671E25"/>
    <w:rsid w:val="00671FB3"/>
    <w:rsid w:val="00672002"/>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155E"/>
    <w:rsid w:val="006920E6"/>
    <w:rsid w:val="006926B1"/>
    <w:rsid w:val="00692B83"/>
    <w:rsid w:val="00693ED3"/>
    <w:rsid w:val="00694F03"/>
    <w:rsid w:val="00694F8C"/>
    <w:rsid w:val="0069501D"/>
    <w:rsid w:val="006960F5"/>
    <w:rsid w:val="006961C6"/>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E3B"/>
    <w:rsid w:val="006A2CA1"/>
    <w:rsid w:val="006A2FDF"/>
    <w:rsid w:val="006A3375"/>
    <w:rsid w:val="006A3964"/>
    <w:rsid w:val="006A3AB8"/>
    <w:rsid w:val="006A444D"/>
    <w:rsid w:val="006A44CC"/>
    <w:rsid w:val="006A47AA"/>
    <w:rsid w:val="006A4A44"/>
    <w:rsid w:val="006A4B54"/>
    <w:rsid w:val="006A597F"/>
    <w:rsid w:val="006A620D"/>
    <w:rsid w:val="006A6319"/>
    <w:rsid w:val="006A655C"/>
    <w:rsid w:val="006A6560"/>
    <w:rsid w:val="006A66EC"/>
    <w:rsid w:val="006A6731"/>
    <w:rsid w:val="006A6956"/>
    <w:rsid w:val="006A6B5E"/>
    <w:rsid w:val="006A7321"/>
    <w:rsid w:val="006A7784"/>
    <w:rsid w:val="006A7994"/>
    <w:rsid w:val="006A7CC3"/>
    <w:rsid w:val="006B0B90"/>
    <w:rsid w:val="006B0C14"/>
    <w:rsid w:val="006B1695"/>
    <w:rsid w:val="006B2B1E"/>
    <w:rsid w:val="006B2BD9"/>
    <w:rsid w:val="006B3234"/>
    <w:rsid w:val="006B330D"/>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400E"/>
    <w:rsid w:val="006C598E"/>
    <w:rsid w:val="006C65E2"/>
    <w:rsid w:val="006C703C"/>
    <w:rsid w:val="006C7939"/>
    <w:rsid w:val="006C7F83"/>
    <w:rsid w:val="006D1C39"/>
    <w:rsid w:val="006D1E35"/>
    <w:rsid w:val="006D2321"/>
    <w:rsid w:val="006D2491"/>
    <w:rsid w:val="006D2777"/>
    <w:rsid w:val="006D2922"/>
    <w:rsid w:val="006D2B86"/>
    <w:rsid w:val="006D335B"/>
    <w:rsid w:val="006D3F39"/>
    <w:rsid w:val="006D42CD"/>
    <w:rsid w:val="006D452D"/>
    <w:rsid w:val="006D4781"/>
    <w:rsid w:val="006D495E"/>
    <w:rsid w:val="006D5711"/>
    <w:rsid w:val="006D6782"/>
    <w:rsid w:val="006D7963"/>
    <w:rsid w:val="006D79DA"/>
    <w:rsid w:val="006E0904"/>
    <w:rsid w:val="006E0951"/>
    <w:rsid w:val="006E151D"/>
    <w:rsid w:val="006E19CD"/>
    <w:rsid w:val="006E328A"/>
    <w:rsid w:val="006E3530"/>
    <w:rsid w:val="006E40A6"/>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3E95"/>
    <w:rsid w:val="00704FAF"/>
    <w:rsid w:val="00705211"/>
    <w:rsid w:val="00706AA0"/>
    <w:rsid w:val="00706BAA"/>
    <w:rsid w:val="007077AB"/>
    <w:rsid w:val="0071023B"/>
    <w:rsid w:val="00710512"/>
    <w:rsid w:val="00711060"/>
    <w:rsid w:val="007118B9"/>
    <w:rsid w:val="007126B8"/>
    <w:rsid w:val="007131EE"/>
    <w:rsid w:val="0071362D"/>
    <w:rsid w:val="00713D36"/>
    <w:rsid w:val="00713E4F"/>
    <w:rsid w:val="00715965"/>
    <w:rsid w:val="007159A6"/>
    <w:rsid w:val="0071668F"/>
    <w:rsid w:val="0071761A"/>
    <w:rsid w:val="007176EC"/>
    <w:rsid w:val="00717988"/>
    <w:rsid w:val="00721024"/>
    <w:rsid w:val="0072150D"/>
    <w:rsid w:val="00722C37"/>
    <w:rsid w:val="00723E3D"/>
    <w:rsid w:val="00724452"/>
    <w:rsid w:val="00724A52"/>
    <w:rsid w:val="00725667"/>
    <w:rsid w:val="00726066"/>
    <w:rsid w:val="00726807"/>
    <w:rsid w:val="007271E1"/>
    <w:rsid w:val="00727A25"/>
    <w:rsid w:val="007302DA"/>
    <w:rsid w:val="007307D9"/>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37CE5"/>
    <w:rsid w:val="007407AF"/>
    <w:rsid w:val="00740880"/>
    <w:rsid w:val="0074192E"/>
    <w:rsid w:val="00741F43"/>
    <w:rsid w:val="00742095"/>
    <w:rsid w:val="00742462"/>
    <w:rsid w:val="00742B3F"/>
    <w:rsid w:val="00742FC5"/>
    <w:rsid w:val="00744372"/>
    <w:rsid w:val="007452F4"/>
    <w:rsid w:val="0074572E"/>
    <w:rsid w:val="00746B1D"/>
    <w:rsid w:val="007470BB"/>
    <w:rsid w:val="00747816"/>
    <w:rsid w:val="0075001D"/>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91A"/>
    <w:rsid w:val="00757E92"/>
    <w:rsid w:val="0076017C"/>
    <w:rsid w:val="00760648"/>
    <w:rsid w:val="00760C14"/>
    <w:rsid w:val="00761162"/>
    <w:rsid w:val="00761EE6"/>
    <w:rsid w:val="00762957"/>
    <w:rsid w:val="0076312F"/>
    <w:rsid w:val="007638B4"/>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206"/>
    <w:rsid w:val="007A5341"/>
    <w:rsid w:val="007A57ED"/>
    <w:rsid w:val="007A58E5"/>
    <w:rsid w:val="007A5C72"/>
    <w:rsid w:val="007A5E6E"/>
    <w:rsid w:val="007A7EFF"/>
    <w:rsid w:val="007B10EE"/>
    <w:rsid w:val="007B11DA"/>
    <w:rsid w:val="007B173E"/>
    <w:rsid w:val="007B1C8B"/>
    <w:rsid w:val="007B1C98"/>
    <w:rsid w:val="007B22D4"/>
    <w:rsid w:val="007B3E80"/>
    <w:rsid w:val="007B5407"/>
    <w:rsid w:val="007B5F4A"/>
    <w:rsid w:val="007B6146"/>
    <w:rsid w:val="007B6606"/>
    <w:rsid w:val="007B6BAB"/>
    <w:rsid w:val="007B6C07"/>
    <w:rsid w:val="007B744E"/>
    <w:rsid w:val="007B7741"/>
    <w:rsid w:val="007B7C30"/>
    <w:rsid w:val="007B7FFD"/>
    <w:rsid w:val="007C0B17"/>
    <w:rsid w:val="007C0ECD"/>
    <w:rsid w:val="007C13FC"/>
    <w:rsid w:val="007C207E"/>
    <w:rsid w:val="007C2860"/>
    <w:rsid w:val="007C2BC3"/>
    <w:rsid w:val="007C2E62"/>
    <w:rsid w:val="007C3671"/>
    <w:rsid w:val="007C3FCB"/>
    <w:rsid w:val="007C49F6"/>
    <w:rsid w:val="007C4AC1"/>
    <w:rsid w:val="007C51C4"/>
    <w:rsid w:val="007C51FF"/>
    <w:rsid w:val="007C5BC5"/>
    <w:rsid w:val="007C6284"/>
    <w:rsid w:val="007C6608"/>
    <w:rsid w:val="007C67E5"/>
    <w:rsid w:val="007C785C"/>
    <w:rsid w:val="007D01D7"/>
    <w:rsid w:val="007D0B67"/>
    <w:rsid w:val="007D136E"/>
    <w:rsid w:val="007D1462"/>
    <w:rsid w:val="007D1C1E"/>
    <w:rsid w:val="007D3238"/>
    <w:rsid w:val="007D3987"/>
    <w:rsid w:val="007D4739"/>
    <w:rsid w:val="007D49DA"/>
    <w:rsid w:val="007D4BA0"/>
    <w:rsid w:val="007D501C"/>
    <w:rsid w:val="007D63C3"/>
    <w:rsid w:val="007D640D"/>
    <w:rsid w:val="007D66F3"/>
    <w:rsid w:val="007D69A5"/>
    <w:rsid w:val="007D712C"/>
    <w:rsid w:val="007E0290"/>
    <w:rsid w:val="007E0EEC"/>
    <w:rsid w:val="007E0F47"/>
    <w:rsid w:val="007E16C8"/>
    <w:rsid w:val="007E1A5B"/>
    <w:rsid w:val="007E22BF"/>
    <w:rsid w:val="007E24C9"/>
    <w:rsid w:val="007E3A95"/>
    <w:rsid w:val="007E3BCD"/>
    <w:rsid w:val="007E3FB4"/>
    <w:rsid w:val="007E410B"/>
    <w:rsid w:val="007E4C21"/>
    <w:rsid w:val="007E66D1"/>
    <w:rsid w:val="007E746D"/>
    <w:rsid w:val="007F0256"/>
    <w:rsid w:val="007F0604"/>
    <w:rsid w:val="007F0DC3"/>
    <w:rsid w:val="007F15A7"/>
    <w:rsid w:val="007F2780"/>
    <w:rsid w:val="007F304B"/>
    <w:rsid w:val="007F39CE"/>
    <w:rsid w:val="007F3ACC"/>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43C"/>
    <w:rsid w:val="008024B9"/>
    <w:rsid w:val="00803CF1"/>
    <w:rsid w:val="00804011"/>
    <w:rsid w:val="0080432C"/>
    <w:rsid w:val="00804440"/>
    <w:rsid w:val="00805892"/>
    <w:rsid w:val="00805EB6"/>
    <w:rsid w:val="008062B3"/>
    <w:rsid w:val="00806636"/>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4D7A"/>
    <w:rsid w:val="008153AE"/>
    <w:rsid w:val="00821622"/>
    <w:rsid w:val="008217E8"/>
    <w:rsid w:val="00821B30"/>
    <w:rsid w:val="0082203E"/>
    <w:rsid w:val="008223F1"/>
    <w:rsid w:val="0082252D"/>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0B7F"/>
    <w:rsid w:val="008416C7"/>
    <w:rsid w:val="00841B33"/>
    <w:rsid w:val="00841B35"/>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392E"/>
    <w:rsid w:val="00855AF6"/>
    <w:rsid w:val="008563D7"/>
    <w:rsid w:val="008569BD"/>
    <w:rsid w:val="00856CCB"/>
    <w:rsid w:val="00856D9A"/>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AA0"/>
    <w:rsid w:val="00865B0E"/>
    <w:rsid w:val="00865B8B"/>
    <w:rsid w:val="0086704C"/>
    <w:rsid w:val="00867255"/>
    <w:rsid w:val="008678CB"/>
    <w:rsid w:val="0086798E"/>
    <w:rsid w:val="00867A40"/>
    <w:rsid w:val="00867D47"/>
    <w:rsid w:val="00870A8C"/>
    <w:rsid w:val="00870B5F"/>
    <w:rsid w:val="008714BE"/>
    <w:rsid w:val="008718D0"/>
    <w:rsid w:val="00871FEA"/>
    <w:rsid w:val="00872D1A"/>
    <w:rsid w:val="00873044"/>
    <w:rsid w:val="00873CAB"/>
    <w:rsid w:val="008743DE"/>
    <w:rsid w:val="008746DE"/>
    <w:rsid w:val="008749FA"/>
    <w:rsid w:val="008751E6"/>
    <w:rsid w:val="00875D58"/>
    <w:rsid w:val="00875FCA"/>
    <w:rsid w:val="0087618A"/>
    <w:rsid w:val="00876BAC"/>
    <w:rsid w:val="00876D36"/>
    <w:rsid w:val="008770EA"/>
    <w:rsid w:val="00877329"/>
    <w:rsid w:val="00877D8A"/>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97D"/>
    <w:rsid w:val="00891B06"/>
    <w:rsid w:val="00892C3E"/>
    <w:rsid w:val="00892F75"/>
    <w:rsid w:val="0089355D"/>
    <w:rsid w:val="00893E9F"/>
    <w:rsid w:val="0089534A"/>
    <w:rsid w:val="0089568C"/>
    <w:rsid w:val="00895CD6"/>
    <w:rsid w:val="00895D34"/>
    <w:rsid w:val="00895E05"/>
    <w:rsid w:val="00896F84"/>
    <w:rsid w:val="00897033"/>
    <w:rsid w:val="00897D1E"/>
    <w:rsid w:val="008A126E"/>
    <w:rsid w:val="008A16EE"/>
    <w:rsid w:val="008A1DA5"/>
    <w:rsid w:val="008A2EC7"/>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573"/>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5484"/>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26A"/>
    <w:rsid w:val="008E6A1E"/>
    <w:rsid w:val="008E6CB7"/>
    <w:rsid w:val="008E793F"/>
    <w:rsid w:val="008E7DFA"/>
    <w:rsid w:val="008F11C6"/>
    <w:rsid w:val="008F28F0"/>
    <w:rsid w:val="008F3218"/>
    <w:rsid w:val="008F397D"/>
    <w:rsid w:val="008F4541"/>
    <w:rsid w:val="008F45E4"/>
    <w:rsid w:val="008F477F"/>
    <w:rsid w:val="008F5605"/>
    <w:rsid w:val="008F563E"/>
    <w:rsid w:val="008F591D"/>
    <w:rsid w:val="008F5938"/>
    <w:rsid w:val="008F5ED5"/>
    <w:rsid w:val="008F694A"/>
    <w:rsid w:val="008F77CF"/>
    <w:rsid w:val="008F7900"/>
    <w:rsid w:val="0090065D"/>
    <w:rsid w:val="0090159B"/>
    <w:rsid w:val="00901AA7"/>
    <w:rsid w:val="009025E9"/>
    <w:rsid w:val="00902C9B"/>
    <w:rsid w:val="0090370F"/>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D61"/>
    <w:rsid w:val="009118F9"/>
    <w:rsid w:val="009124BD"/>
    <w:rsid w:val="00913977"/>
    <w:rsid w:val="00914203"/>
    <w:rsid w:val="009163F2"/>
    <w:rsid w:val="0091760A"/>
    <w:rsid w:val="00917F6F"/>
    <w:rsid w:val="009228DD"/>
    <w:rsid w:val="009231C2"/>
    <w:rsid w:val="0092560D"/>
    <w:rsid w:val="00925697"/>
    <w:rsid w:val="00925867"/>
    <w:rsid w:val="00925DD5"/>
    <w:rsid w:val="0092649C"/>
    <w:rsid w:val="0092752C"/>
    <w:rsid w:val="00927F34"/>
    <w:rsid w:val="00930216"/>
    <w:rsid w:val="00930A51"/>
    <w:rsid w:val="00931A98"/>
    <w:rsid w:val="00931BCE"/>
    <w:rsid w:val="009321E6"/>
    <w:rsid w:val="0093234D"/>
    <w:rsid w:val="00932B3F"/>
    <w:rsid w:val="009335CA"/>
    <w:rsid w:val="00933951"/>
    <w:rsid w:val="00934643"/>
    <w:rsid w:val="00934780"/>
    <w:rsid w:val="009348A1"/>
    <w:rsid w:val="00936ED8"/>
    <w:rsid w:val="009370E1"/>
    <w:rsid w:val="009370FC"/>
    <w:rsid w:val="00937C62"/>
    <w:rsid w:val="009401D7"/>
    <w:rsid w:val="00940600"/>
    <w:rsid w:val="00940BD8"/>
    <w:rsid w:val="00940DB8"/>
    <w:rsid w:val="00941155"/>
    <w:rsid w:val="00941458"/>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C67"/>
    <w:rsid w:val="009509FD"/>
    <w:rsid w:val="00950CE7"/>
    <w:rsid w:val="00951AE4"/>
    <w:rsid w:val="00953349"/>
    <w:rsid w:val="00953D40"/>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451D"/>
    <w:rsid w:val="00964E7E"/>
    <w:rsid w:val="00965E56"/>
    <w:rsid w:val="00965F20"/>
    <w:rsid w:val="00966232"/>
    <w:rsid w:val="009664C7"/>
    <w:rsid w:val="00966C39"/>
    <w:rsid w:val="0097047F"/>
    <w:rsid w:val="00970C1D"/>
    <w:rsid w:val="00970F83"/>
    <w:rsid w:val="009715C0"/>
    <w:rsid w:val="00971AFE"/>
    <w:rsid w:val="00971DB8"/>
    <w:rsid w:val="00972772"/>
    <w:rsid w:val="009732AB"/>
    <w:rsid w:val="00974B59"/>
    <w:rsid w:val="00975A97"/>
    <w:rsid w:val="00977D86"/>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B35"/>
    <w:rsid w:val="00987F69"/>
    <w:rsid w:val="0099046B"/>
    <w:rsid w:val="00992AEB"/>
    <w:rsid w:val="00992ECB"/>
    <w:rsid w:val="0099305B"/>
    <w:rsid w:val="009939D8"/>
    <w:rsid w:val="00993E62"/>
    <w:rsid w:val="0099461D"/>
    <w:rsid w:val="00994642"/>
    <w:rsid w:val="00994811"/>
    <w:rsid w:val="009966DC"/>
    <w:rsid w:val="00997536"/>
    <w:rsid w:val="00997957"/>
    <w:rsid w:val="009A0411"/>
    <w:rsid w:val="009A0427"/>
    <w:rsid w:val="009A067B"/>
    <w:rsid w:val="009A0733"/>
    <w:rsid w:val="009A14AB"/>
    <w:rsid w:val="009A2D35"/>
    <w:rsid w:val="009A38D8"/>
    <w:rsid w:val="009A39E3"/>
    <w:rsid w:val="009A3EE6"/>
    <w:rsid w:val="009A4F7F"/>
    <w:rsid w:val="009A519B"/>
    <w:rsid w:val="009A5411"/>
    <w:rsid w:val="009A5BED"/>
    <w:rsid w:val="009A78ED"/>
    <w:rsid w:val="009A7B00"/>
    <w:rsid w:val="009B03AF"/>
    <w:rsid w:val="009B0731"/>
    <w:rsid w:val="009B0996"/>
    <w:rsid w:val="009B0B4D"/>
    <w:rsid w:val="009B0C1C"/>
    <w:rsid w:val="009B0C39"/>
    <w:rsid w:val="009B163B"/>
    <w:rsid w:val="009B1A5A"/>
    <w:rsid w:val="009B1B68"/>
    <w:rsid w:val="009B1F99"/>
    <w:rsid w:val="009B2875"/>
    <w:rsid w:val="009B2EC0"/>
    <w:rsid w:val="009B33C5"/>
    <w:rsid w:val="009B4CB4"/>
    <w:rsid w:val="009B51C7"/>
    <w:rsid w:val="009B5328"/>
    <w:rsid w:val="009B5413"/>
    <w:rsid w:val="009B573A"/>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458C"/>
    <w:rsid w:val="009C458E"/>
    <w:rsid w:val="009C4A36"/>
    <w:rsid w:val="009C4D57"/>
    <w:rsid w:val="009C4D99"/>
    <w:rsid w:val="009C519E"/>
    <w:rsid w:val="009C52CB"/>
    <w:rsid w:val="009C5587"/>
    <w:rsid w:val="009C58B4"/>
    <w:rsid w:val="009C58F7"/>
    <w:rsid w:val="009C5F02"/>
    <w:rsid w:val="009C5F4E"/>
    <w:rsid w:val="009C614A"/>
    <w:rsid w:val="009C6A3A"/>
    <w:rsid w:val="009C7312"/>
    <w:rsid w:val="009C76FD"/>
    <w:rsid w:val="009D01BF"/>
    <w:rsid w:val="009D01CF"/>
    <w:rsid w:val="009D0A75"/>
    <w:rsid w:val="009D111E"/>
    <w:rsid w:val="009D214A"/>
    <w:rsid w:val="009D2576"/>
    <w:rsid w:val="009D26DF"/>
    <w:rsid w:val="009D301C"/>
    <w:rsid w:val="009D3654"/>
    <w:rsid w:val="009D3EF2"/>
    <w:rsid w:val="009D48DA"/>
    <w:rsid w:val="009D66E2"/>
    <w:rsid w:val="009D695E"/>
    <w:rsid w:val="009D75B8"/>
    <w:rsid w:val="009D7E5A"/>
    <w:rsid w:val="009E0144"/>
    <w:rsid w:val="009E03B6"/>
    <w:rsid w:val="009E0F76"/>
    <w:rsid w:val="009E222A"/>
    <w:rsid w:val="009E2269"/>
    <w:rsid w:val="009E2668"/>
    <w:rsid w:val="009E3807"/>
    <w:rsid w:val="009E403B"/>
    <w:rsid w:val="009E447D"/>
    <w:rsid w:val="009E4B3D"/>
    <w:rsid w:val="009E5B6D"/>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A009FA"/>
    <w:rsid w:val="00A00CE6"/>
    <w:rsid w:val="00A01552"/>
    <w:rsid w:val="00A01658"/>
    <w:rsid w:val="00A0170C"/>
    <w:rsid w:val="00A01A77"/>
    <w:rsid w:val="00A05A33"/>
    <w:rsid w:val="00A05DFB"/>
    <w:rsid w:val="00A06460"/>
    <w:rsid w:val="00A06BFE"/>
    <w:rsid w:val="00A070DA"/>
    <w:rsid w:val="00A0778F"/>
    <w:rsid w:val="00A079D9"/>
    <w:rsid w:val="00A10082"/>
    <w:rsid w:val="00A101FF"/>
    <w:rsid w:val="00A1131E"/>
    <w:rsid w:val="00A12539"/>
    <w:rsid w:val="00A12923"/>
    <w:rsid w:val="00A13E05"/>
    <w:rsid w:val="00A14792"/>
    <w:rsid w:val="00A15910"/>
    <w:rsid w:val="00A17091"/>
    <w:rsid w:val="00A17A17"/>
    <w:rsid w:val="00A17A40"/>
    <w:rsid w:val="00A17BC5"/>
    <w:rsid w:val="00A17CA2"/>
    <w:rsid w:val="00A21EF6"/>
    <w:rsid w:val="00A226BC"/>
    <w:rsid w:val="00A23157"/>
    <w:rsid w:val="00A23221"/>
    <w:rsid w:val="00A2359B"/>
    <w:rsid w:val="00A2389A"/>
    <w:rsid w:val="00A23BAD"/>
    <w:rsid w:val="00A23D48"/>
    <w:rsid w:val="00A2400F"/>
    <w:rsid w:val="00A2435B"/>
    <w:rsid w:val="00A25FB6"/>
    <w:rsid w:val="00A26006"/>
    <w:rsid w:val="00A2677B"/>
    <w:rsid w:val="00A26789"/>
    <w:rsid w:val="00A27269"/>
    <w:rsid w:val="00A272EF"/>
    <w:rsid w:val="00A27858"/>
    <w:rsid w:val="00A31376"/>
    <w:rsid w:val="00A31F4B"/>
    <w:rsid w:val="00A323F7"/>
    <w:rsid w:val="00A3311F"/>
    <w:rsid w:val="00A339EA"/>
    <w:rsid w:val="00A33D88"/>
    <w:rsid w:val="00A34010"/>
    <w:rsid w:val="00A344A5"/>
    <w:rsid w:val="00A347AA"/>
    <w:rsid w:val="00A348FF"/>
    <w:rsid w:val="00A34BBD"/>
    <w:rsid w:val="00A34DE7"/>
    <w:rsid w:val="00A34EFF"/>
    <w:rsid w:val="00A35520"/>
    <w:rsid w:val="00A35737"/>
    <w:rsid w:val="00A36EF2"/>
    <w:rsid w:val="00A40174"/>
    <w:rsid w:val="00A4058D"/>
    <w:rsid w:val="00A406D8"/>
    <w:rsid w:val="00A40BEC"/>
    <w:rsid w:val="00A40C5B"/>
    <w:rsid w:val="00A40F96"/>
    <w:rsid w:val="00A4155F"/>
    <w:rsid w:val="00A4161C"/>
    <w:rsid w:val="00A41EFC"/>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8EA"/>
    <w:rsid w:val="00A52111"/>
    <w:rsid w:val="00A523FD"/>
    <w:rsid w:val="00A524D1"/>
    <w:rsid w:val="00A526ED"/>
    <w:rsid w:val="00A52B17"/>
    <w:rsid w:val="00A53209"/>
    <w:rsid w:val="00A534B8"/>
    <w:rsid w:val="00A53A90"/>
    <w:rsid w:val="00A549C9"/>
    <w:rsid w:val="00A54E7B"/>
    <w:rsid w:val="00A55595"/>
    <w:rsid w:val="00A569C3"/>
    <w:rsid w:val="00A57697"/>
    <w:rsid w:val="00A57FF7"/>
    <w:rsid w:val="00A60957"/>
    <w:rsid w:val="00A60B6E"/>
    <w:rsid w:val="00A610D1"/>
    <w:rsid w:val="00A62A3E"/>
    <w:rsid w:val="00A62C6C"/>
    <w:rsid w:val="00A631D8"/>
    <w:rsid w:val="00A638DB"/>
    <w:rsid w:val="00A63E70"/>
    <w:rsid w:val="00A644F3"/>
    <w:rsid w:val="00A649EB"/>
    <w:rsid w:val="00A64B26"/>
    <w:rsid w:val="00A6586E"/>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4250"/>
    <w:rsid w:val="00AB4865"/>
    <w:rsid w:val="00AB4C44"/>
    <w:rsid w:val="00AB54AF"/>
    <w:rsid w:val="00AC0119"/>
    <w:rsid w:val="00AC0750"/>
    <w:rsid w:val="00AC0D3A"/>
    <w:rsid w:val="00AC238C"/>
    <w:rsid w:val="00AC2901"/>
    <w:rsid w:val="00AC3C6A"/>
    <w:rsid w:val="00AC3DD7"/>
    <w:rsid w:val="00AC44B2"/>
    <w:rsid w:val="00AC4D20"/>
    <w:rsid w:val="00AC53C8"/>
    <w:rsid w:val="00AC5535"/>
    <w:rsid w:val="00AC5961"/>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D7E75"/>
    <w:rsid w:val="00AE0042"/>
    <w:rsid w:val="00AE0274"/>
    <w:rsid w:val="00AE0515"/>
    <w:rsid w:val="00AE1403"/>
    <w:rsid w:val="00AE148B"/>
    <w:rsid w:val="00AE21B4"/>
    <w:rsid w:val="00AE246C"/>
    <w:rsid w:val="00AE293F"/>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1843"/>
    <w:rsid w:val="00AF33F6"/>
    <w:rsid w:val="00AF405D"/>
    <w:rsid w:val="00AF623E"/>
    <w:rsid w:val="00AF62F1"/>
    <w:rsid w:val="00AF764A"/>
    <w:rsid w:val="00B006E8"/>
    <w:rsid w:val="00B0096C"/>
    <w:rsid w:val="00B00A20"/>
    <w:rsid w:val="00B00C34"/>
    <w:rsid w:val="00B011A3"/>
    <w:rsid w:val="00B01619"/>
    <w:rsid w:val="00B017B4"/>
    <w:rsid w:val="00B022FC"/>
    <w:rsid w:val="00B0289D"/>
    <w:rsid w:val="00B02B6D"/>
    <w:rsid w:val="00B05B7E"/>
    <w:rsid w:val="00B05EB5"/>
    <w:rsid w:val="00B066FF"/>
    <w:rsid w:val="00B069FC"/>
    <w:rsid w:val="00B06DFC"/>
    <w:rsid w:val="00B07356"/>
    <w:rsid w:val="00B113DD"/>
    <w:rsid w:val="00B12315"/>
    <w:rsid w:val="00B1252E"/>
    <w:rsid w:val="00B1455D"/>
    <w:rsid w:val="00B1488F"/>
    <w:rsid w:val="00B14C1A"/>
    <w:rsid w:val="00B15097"/>
    <w:rsid w:val="00B1521D"/>
    <w:rsid w:val="00B15672"/>
    <w:rsid w:val="00B17D65"/>
    <w:rsid w:val="00B20E9C"/>
    <w:rsid w:val="00B21C2E"/>
    <w:rsid w:val="00B21FD6"/>
    <w:rsid w:val="00B22748"/>
    <w:rsid w:val="00B22E11"/>
    <w:rsid w:val="00B22E79"/>
    <w:rsid w:val="00B2391B"/>
    <w:rsid w:val="00B23A16"/>
    <w:rsid w:val="00B247AB"/>
    <w:rsid w:val="00B24F10"/>
    <w:rsid w:val="00B2539D"/>
    <w:rsid w:val="00B25660"/>
    <w:rsid w:val="00B25AB0"/>
    <w:rsid w:val="00B26183"/>
    <w:rsid w:val="00B267D9"/>
    <w:rsid w:val="00B27546"/>
    <w:rsid w:val="00B27732"/>
    <w:rsid w:val="00B27C76"/>
    <w:rsid w:val="00B30499"/>
    <w:rsid w:val="00B307C8"/>
    <w:rsid w:val="00B30AF2"/>
    <w:rsid w:val="00B30F20"/>
    <w:rsid w:val="00B31D3E"/>
    <w:rsid w:val="00B31DDE"/>
    <w:rsid w:val="00B327C1"/>
    <w:rsid w:val="00B3409D"/>
    <w:rsid w:val="00B349EB"/>
    <w:rsid w:val="00B34B0B"/>
    <w:rsid w:val="00B34D66"/>
    <w:rsid w:val="00B35254"/>
    <w:rsid w:val="00B35590"/>
    <w:rsid w:val="00B35A9B"/>
    <w:rsid w:val="00B35D23"/>
    <w:rsid w:val="00B36186"/>
    <w:rsid w:val="00B366BB"/>
    <w:rsid w:val="00B36883"/>
    <w:rsid w:val="00B3705D"/>
    <w:rsid w:val="00B407D3"/>
    <w:rsid w:val="00B40F77"/>
    <w:rsid w:val="00B4131F"/>
    <w:rsid w:val="00B42496"/>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D92"/>
    <w:rsid w:val="00B72202"/>
    <w:rsid w:val="00B731F0"/>
    <w:rsid w:val="00B73629"/>
    <w:rsid w:val="00B736B5"/>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4097"/>
    <w:rsid w:val="00B9511E"/>
    <w:rsid w:val="00B95EF4"/>
    <w:rsid w:val="00B9648B"/>
    <w:rsid w:val="00B964A1"/>
    <w:rsid w:val="00B96935"/>
    <w:rsid w:val="00B96AC8"/>
    <w:rsid w:val="00B96AF1"/>
    <w:rsid w:val="00B97164"/>
    <w:rsid w:val="00B9759A"/>
    <w:rsid w:val="00B976EA"/>
    <w:rsid w:val="00B97FB7"/>
    <w:rsid w:val="00BA10C7"/>
    <w:rsid w:val="00BA10EB"/>
    <w:rsid w:val="00BA16E0"/>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D8A"/>
    <w:rsid w:val="00BC35AF"/>
    <w:rsid w:val="00BC3A2F"/>
    <w:rsid w:val="00BC57F9"/>
    <w:rsid w:val="00BC5D6B"/>
    <w:rsid w:val="00BC5FAB"/>
    <w:rsid w:val="00BC62B8"/>
    <w:rsid w:val="00BC73AE"/>
    <w:rsid w:val="00BC77E1"/>
    <w:rsid w:val="00BD0132"/>
    <w:rsid w:val="00BD0D89"/>
    <w:rsid w:val="00BD0D8A"/>
    <w:rsid w:val="00BD1B0C"/>
    <w:rsid w:val="00BD2253"/>
    <w:rsid w:val="00BD260E"/>
    <w:rsid w:val="00BD30CB"/>
    <w:rsid w:val="00BD3428"/>
    <w:rsid w:val="00BD3824"/>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4FD"/>
    <w:rsid w:val="00BE2CEF"/>
    <w:rsid w:val="00BE38BD"/>
    <w:rsid w:val="00BE41DB"/>
    <w:rsid w:val="00BE45D1"/>
    <w:rsid w:val="00BE4817"/>
    <w:rsid w:val="00BE54CA"/>
    <w:rsid w:val="00BE5C00"/>
    <w:rsid w:val="00BE5D4C"/>
    <w:rsid w:val="00BE6124"/>
    <w:rsid w:val="00BE65E8"/>
    <w:rsid w:val="00BE68FA"/>
    <w:rsid w:val="00BE69F5"/>
    <w:rsid w:val="00BE6BA3"/>
    <w:rsid w:val="00BE799F"/>
    <w:rsid w:val="00BE7F5A"/>
    <w:rsid w:val="00BF12B9"/>
    <w:rsid w:val="00BF16CC"/>
    <w:rsid w:val="00BF1ED8"/>
    <w:rsid w:val="00BF272D"/>
    <w:rsid w:val="00BF294B"/>
    <w:rsid w:val="00BF29FD"/>
    <w:rsid w:val="00BF2B41"/>
    <w:rsid w:val="00BF2D38"/>
    <w:rsid w:val="00BF2DF0"/>
    <w:rsid w:val="00BF400D"/>
    <w:rsid w:val="00BF4BDA"/>
    <w:rsid w:val="00BF53B1"/>
    <w:rsid w:val="00BF5D70"/>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32B"/>
    <w:rsid w:val="00C0717B"/>
    <w:rsid w:val="00C079F7"/>
    <w:rsid w:val="00C117BE"/>
    <w:rsid w:val="00C119BF"/>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9C7"/>
    <w:rsid w:val="00C22D21"/>
    <w:rsid w:val="00C22E03"/>
    <w:rsid w:val="00C244C9"/>
    <w:rsid w:val="00C24667"/>
    <w:rsid w:val="00C24DEA"/>
    <w:rsid w:val="00C25517"/>
    <w:rsid w:val="00C259D5"/>
    <w:rsid w:val="00C25AC3"/>
    <w:rsid w:val="00C26576"/>
    <w:rsid w:val="00C27766"/>
    <w:rsid w:val="00C27D7B"/>
    <w:rsid w:val="00C3004C"/>
    <w:rsid w:val="00C30246"/>
    <w:rsid w:val="00C30734"/>
    <w:rsid w:val="00C30849"/>
    <w:rsid w:val="00C31B21"/>
    <w:rsid w:val="00C31C91"/>
    <w:rsid w:val="00C31CA2"/>
    <w:rsid w:val="00C329C7"/>
    <w:rsid w:val="00C3370B"/>
    <w:rsid w:val="00C3384E"/>
    <w:rsid w:val="00C34E7E"/>
    <w:rsid w:val="00C35693"/>
    <w:rsid w:val="00C366CB"/>
    <w:rsid w:val="00C367A9"/>
    <w:rsid w:val="00C36A17"/>
    <w:rsid w:val="00C36EFD"/>
    <w:rsid w:val="00C40024"/>
    <w:rsid w:val="00C412FD"/>
    <w:rsid w:val="00C415D1"/>
    <w:rsid w:val="00C4166E"/>
    <w:rsid w:val="00C421E8"/>
    <w:rsid w:val="00C4252E"/>
    <w:rsid w:val="00C42733"/>
    <w:rsid w:val="00C435AB"/>
    <w:rsid w:val="00C44A72"/>
    <w:rsid w:val="00C44B7B"/>
    <w:rsid w:val="00C47167"/>
    <w:rsid w:val="00C476B3"/>
    <w:rsid w:val="00C503C3"/>
    <w:rsid w:val="00C51EE3"/>
    <w:rsid w:val="00C52401"/>
    <w:rsid w:val="00C525A0"/>
    <w:rsid w:val="00C53EDE"/>
    <w:rsid w:val="00C53FD6"/>
    <w:rsid w:val="00C54719"/>
    <w:rsid w:val="00C54C1F"/>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4E91"/>
    <w:rsid w:val="00C658AB"/>
    <w:rsid w:val="00C663BF"/>
    <w:rsid w:val="00C66893"/>
    <w:rsid w:val="00C66F71"/>
    <w:rsid w:val="00C67020"/>
    <w:rsid w:val="00C67EFD"/>
    <w:rsid w:val="00C710AC"/>
    <w:rsid w:val="00C71631"/>
    <w:rsid w:val="00C71906"/>
    <w:rsid w:val="00C724E8"/>
    <w:rsid w:val="00C7301F"/>
    <w:rsid w:val="00C75487"/>
    <w:rsid w:val="00C75861"/>
    <w:rsid w:val="00C75A33"/>
    <w:rsid w:val="00C75FC0"/>
    <w:rsid w:val="00C76414"/>
    <w:rsid w:val="00C77CA7"/>
    <w:rsid w:val="00C77F58"/>
    <w:rsid w:val="00C80BF5"/>
    <w:rsid w:val="00C81439"/>
    <w:rsid w:val="00C816E3"/>
    <w:rsid w:val="00C819B6"/>
    <w:rsid w:val="00C81BEB"/>
    <w:rsid w:val="00C82753"/>
    <w:rsid w:val="00C828C5"/>
    <w:rsid w:val="00C82E6F"/>
    <w:rsid w:val="00C831C2"/>
    <w:rsid w:val="00C8323A"/>
    <w:rsid w:val="00C83E5E"/>
    <w:rsid w:val="00C85EC0"/>
    <w:rsid w:val="00C86893"/>
    <w:rsid w:val="00C90380"/>
    <w:rsid w:val="00C90955"/>
    <w:rsid w:val="00C913AC"/>
    <w:rsid w:val="00C92255"/>
    <w:rsid w:val="00C92B2C"/>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5F1"/>
    <w:rsid w:val="00CB1A3A"/>
    <w:rsid w:val="00CB2D37"/>
    <w:rsid w:val="00CB40DB"/>
    <w:rsid w:val="00CB41FF"/>
    <w:rsid w:val="00CB42D0"/>
    <w:rsid w:val="00CB46A3"/>
    <w:rsid w:val="00CB7F96"/>
    <w:rsid w:val="00CC0030"/>
    <w:rsid w:val="00CC1E9E"/>
    <w:rsid w:val="00CC212F"/>
    <w:rsid w:val="00CC2827"/>
    <w:rsid w:val="00CC2CC2"/>
    <w:rsid w:val="00CC3E48"/>
    <w:rsid w:val="00CC3F96"/>
    <w:rsid w:val="00CC4658"/>
    <w:rsid w:val="00CC4DAA"/>
    <w:rsid w:val="00CC601C"/>
    <w:rsid w:val="00CC61E2"/>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A"/>
    <w:rsid w:val="00CE5D29"/>
    <w:rsid w:val="00CE5F66"/>
    <w:rsid w:val="00CE728A"/>
    <w:rsid w:val="00CE7308"/>
    <w:rsid w:val="00CE7A51"/>
    <w:rsid w:val="00CF15C3"/>
    <w:rsid w:val="00CF1985"/>
    <w:rsid w:val="00CF1B22"/>
    <w:rsid w:val="00CF1C9C"/>
    <w:rsid w:val="00CF2A20"/>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CF7AA7"/>
    <w:rsid w:val="00D0138A"/>
    <w:rsid w:val="00D02A82"/>
    <w:rsid w:val="00D02F36"/>
    <w:rsid w:val="00D034DA"/>
    <w:rsid w:val="00D03C49"/>
    <w:rsid w:val="00D0545F"/>
    <w:rsid w:val="00D05548"/>
    <w:rsid w:val="00D05DFF"/>
    <w:rsid w:val="00D05E82"/>
    <w:rsid w:val="00D06CC9"/>
    <w:rsid w:val="00D0740D"/>
    <w:rsid w:val="00D07520"/>
    <w:rsid w:val="00D075D9"/>
    <w:rsid w:val="00D07A39"/>
    <w:rsid w:val="00D07B88"/>
    <w:rsid w:val="00D10473"/>
    <w:rsid w:val="00D11230"/>
    <w:rsid w:val="00D113F8"/>
    <w:rsid w:val="00D116F1"/>
    <w:rsid w:val="00D11A99"/>
    <w:rsid w:val="00D1295E"/>
    <w:rsid w:val="00D12F51"/>
    <w:rsid w:val="00D130A5"/>
    <w:rsid w:val="00D13858"/>
    <w:rsid w:val="00D13A73"/>
    <w:rsid w:val="00D14735"/>
    <w:rsid w:val="00D147E7"/>
    <w:rsid w:val="00D14918"/>
    <w:rsid w:val="00D151F7"/>
    <w:rsid w:val="00D16644"/>
    <w:rsid w:val="00D16729"/>
    <w:rsid w:val="00D16BDC"/>
    <w:rsid w:val="00D17295"/>
    <w:rsid w:val="00D17ABE"/>
    <w:rsid w:val="00D20230"/>
    <w:rsid w:val="00D2112A"/>
    <w:rsid w:val="00D222F9"/>
    <w:rsid w:val="00D22558"/>
    <w:rsid w:val="00D226A0"/>
    <w:rsid w:val="00D22875"/>
    <w:rsid w:val="00D228CF"/>
    <w:rsid w:val="00D229DE"/>
    <w:rsid w:val="00D2441A"/>
    <w:rsid w:val="00D24E13"/>
    <w:rsid w:val="00D24E68"/>
    <w:rsid w:val="00D2540B"/>
    <w:rsid w:val="00D26139"/>
    <w:rsid w:val="00D2674D"/>
    <w:rsid w:val="00D271E5"/>
    <w:rsid w:val="00D27B03"/>
    <w:rsid w:val="00D27D99"/>
    <w:rsid w:val="00D30A99"/>
    <w:rsid w:val="00D313A0"/>
    <w:rsid w:val="00D314CE"/>
    <w:rsid w:val="00D31FA1"/>
    <w:rsid w:val="00D333C9"/>
    <w:rsid w:val="00D3344B"/>
    <w:rsid w:val="00D3367D"/>
    <w:rsid w:val="00D33963"/>
    <w:rsid w:val="00D33B69"/>
    <w:rsid w:val="00D34FD4"/>
    <w:rsid w:val="00D36CBA"/>
    <w:rsid w:val="00D36D48"/>
    <w:rsid w:val="00D37602"/>
    <w:rsid w:val="00D3762C"/>
    <w:rsid w:val="00D37E73"/>
    <w:rsid w:val="00D40065"/>
    <w:rsid w:val="00D40762"/>
    <w:rsid w:val="00D40E4B"/>
    <w:rsid w:val="00D41048"/>
    <w:rsid w:val="00D411FE"/>
    <w:rsid w:val="00D419C9"/>
    <w:rsid w:val="00D422FF"/>
    <w:rsid w:val="00D4251C"/>
    <w:rsid w:val="00D427A1"/>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1114"/>
    <w:rsid w:val="00D51DBE"/>
    <w:rsid w:val="00D51E6F"/>
    <w:rsid w:val="00D52B7C"/>
    <w:rsid w:val="00D52F06"/>
    <w:rsid w:val="00D53348"/>
    <w:rsid w:val="00D5344C"/>
    <w:rsid w:val="00D53A22"/>
    <w:rsid w:val="00D53F07"/>
    <w:rsid w:val="00D541BE"/>
    <w:rsid w:val="00D545B5"/>
    <w:rsid w:val="00D5486F"/>
    <w:rsid w:val="00D54B93"/>
    <w:rsid w:val="00D54EB4"/>
    <w:rsid w:val="00D559CC"/>
    <w:rsid w:val="00D55BDD"/>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B1E"/>
    <w:rsid w:val="00D67DB1"/>
    <w:rsid w:val="00D67F0F"/>
    <w:rsid w:val="00D705BD"/>
    <w:rsid w:val="00D707DD"/>
    <w:rsid w:val="00D7210D"/>
    <w:rsid w:val="00D726EE"/>
    <w:rsid w:val="00D731B2"/>
    <w:rsid w:val="00D73592"/>
    <w:rsid w:val="00D736DA"/>
    <w:rsid w:val="00D74062"/>
    <w:rsid w:val="00D7430D"/>
    <w:rsid w:val="00D74BED"/>
    <w:rsid w:val="00D74F41"/>
    <w:rsid w:val="00D755F4"/>
    <w:rsid w:val="00D75C1F"/>
    <w:rsid w:val="00D75E09"/>
    <w:rsid w:val="00D75E85"/>
    <w:rsid w:val="00D75F1F"/>
    <w:rsid w:val="00D76CB7"/>
    <w:rsid w:val="00D7738B"/>
    <w:rsid w:val="00D77C05"/>
    <w:rsid w:val="00D80055"/>
    <w:rsid w:val="00D8081C"/>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124"/>
    <w:rsid w:val="00D924BB"/>
    <w:rsid w:val="00D927FE"/>
    <w:rsid w:val="00D92CAF"/>
    <w:rsid w:val="00D92CCE"/>
    <w:rsid w:val="00D936AE"/>
    <w:rsid w:val="00D95931"/>
    <w:rsid w:val="00D95982"/>
    <w:rsid w:val="00D95D7E"/>
    <w:rsid w:val="00D96EBC"/>
    <w:rsid w:val="00D97A92"/>
    <w:rsid w:val="00D97BCA"/>
    <w:rsid w:val="00D97EAB"/>
    <w:rsid w:val="00D97EBD"/>
    <w:rsid w:val="00D97F40"/>
    <w:rsid w:val="00DA009B"/>
    <w:rsid w:val="00DA03FD"/>
    <w:rsid w:val="00DA0F41"/>
    <w:rsid w:val="00DA1191"/>
    <w:rsid w:val="00DA14FA"/>
    <w:rsid w:val="00DA1F0B"/>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826"/>
    <w:rsid w:val="00DB33A5"/>
    <w:rsid w:val="00DB398E"/>
    <w:rsid w:val="00DB3D65"/>
    <w:rsid w:val="00DB40CC"/>
    <w:rsid w:val="00DB4127"/>
    <w:rsid w:val="00DB42A1"/>
    <w:rsid w:val="00DB653A"/>
    <w:rsid w:val="00DB7960"/>
    <w:rsid w:val="00DC02A3"/>
    <w:rsid w:val="00DC0B37"/>
    <w:rsid w:val="00DC0ED8"/>
    <w:rsid w:val="00DC1A47"/>
    <w:rsid w:val="00DC1DE5"/>
    <w:rsid w:val="00DC1F36"/>
    <w:rsid w:val="00DC2AAB"/>
    <w:rsid w:val="00DC2C85"/>
    <w:rsid w:val="00DC2F23"/>
    <w:rsid w:val="00DC35DA"/>
    <w:rsid w:val="00DC37CD"/>
    <w:rsid w:val="00DC4CB9"/>
    <w:rsid w:val="00DC5BE4"/>
    <w:rsid w:val="00DC690A"/>
    <w:rsid w:val="00DC6F12"/>
    <w:rsid w:val="00DC7B92"/>
    <w:rsid w:val="00DC7BD1"/>
    <w:rsid w:val="00DC7E2E"/>
    <w:rsid w:val="00DD032E"/>
    <w:rsid w:val="00DD0731"/>
    <w:rsid w:val="00DD0995"/>
    <w:rsid w:val="00DD0F4B"/>
    <w:rsid w:val="00DD11B3"/>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2507"/>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2AEB"/>
    <w:rsid w:val="00DF2CD7"/>
    <w:rsid w:val="00DF2FC3"/>
    <w:rsid w:val="00DF308A"/>
    <w:rsid w:val="00DF3427"/>
    <w:rsid w:val="00DF38C5"/>
    <w:rsid w:val="00DF40FF"/>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1A2F"/>
    <w:rsid w:val="00E1249C"/>
    <w:rsid w:val="00E12591"/>
    <w:rsid w:val="00E12F2F"/>
    <w:rsid w:val="00E13D9A"/>
    <w:rsid w:val="00E142FE"/>
    <w:rsid w:val="00E16307"/>
    <w:rsid w:val="00E16382"/>
    <w:rsid w:val="00E16830"/>
    <w:rsid w:val="00E16FF8"/>
    <w:rsid w:val="00E17227"/>
    <w:rsid w:val="00E1790C"/>
    <w:rsid w:val="00E202FD"/>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4105"/>
    <w:rsid w:val="00E34991"/>
    <w:rsid w:val="00E34DA7"/>
    <w:rsid w:val="00E34EDA"/>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6BE"/>
    <w:rsid w:val="00E51915"/>
    <w:rsid w:val="00E51A52"/>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B2F"/>
    <w:rsid w:val="00E67D0A"/>
    <w:rsid w:val="00E67FE3"/>
    <w:rsid w:val="00E711D1"/>
    <w:rsid w:val="00E7187A"/>
    <w:rsid w:val="00E71A37"/>
    <w:rsid w:val="00E7378F"/>
    <w:rsid w:val="00E73C44"/>
    <w:rsid w:val="00E74744"/>
    <w:rsid w:val="00E75707"/>
    <w:rsid w:val="00E75D4C"/>
    <w:rsid w:val="00E762C6"/>
    <w:rsid w:val="00E76410"/>
    <w:rsid w:val="00E7654F"/>
    <w:rsid w:val="00E767A7"/>
    <w:rsid w:val="00E7687C"/>
    <w:rsid w:val="00E77CF8"/>
    <w:rsid w:val="00E77F9A"/>
    <w:rsid w:val="00E80347"/>
    <w:rsid w:val="00E80B86"/>
    <w:rsid w:val="00E814A0"/>
    <w:rsid w:val="00E81C17"/>
    <w:rsid w:val="00E826AF"/>
    <w:rsid w:val="00E82B2A"/>
    <w:rsid w:val="00E830AE"/>
    <w:rsid w:val="00E83121"/>
    <w:rsid w:val="00E832B4"/>
    <w:rsid w:val="00E83846"/>
    <w:rsid w:val="00E83F18"/>
    <w:rsid w:val="00E8470B"/>
    <w:rsid w:val="00E84A8F"/>
    <w:rsid w:val="00E84CDC"/>
    <w:rsid w:val="00E850A3"/>
    <w:rsid w:val="00E85704"/>
    <w:rsid w:val="00E8760D"/>
    <w:rsid w:val="00E87D16"/>
    <w:rsid w:val="00E922F9"/>
    <w:rsid w:val="00E92328"/>
    <w:rsid w:val="00E924CF"/>
    <w:rsid w:val="00E9251A"/>
    <w:rsid w:val="00E9293B"/>
    <w:rsid w:val="00E92C20"/>
    <w:rsid w:val="00E92F0F"/>
    <w:rsid w:val="00E93755"/>
    <w:rsid w:val="00E949FD"/>
    <w:rsid w:val="00E95477"/>
    <w:rsid w:val="00E962DF"/>
    <w:rsid w:val="00E962F8"/>
    <w:rsid w:val="00E96D54"/>
    <w:rsid w:val="00E96DAC"/>
    <w:rsid w:val="00E97321"/>
    <w:rsid w:val="00EA153A"/>
    <w:rsid w:val="00EA1DB6"/>
    <w:rsid w:val="00EA23F4"/>
    <w:rsid w:val="00EA2B7A"/>
    <w:rsid w:val="00EA3BA8"/>
    <w:rsid w:val="00EA459C"/>
    <w:rsid w:val="00EA5343"/>
    <w:rsid w:val="00EA661F"/>
    <w:rsid w:val="00EA7293"/>
    <w:rsid w:val="00EA7AF6"/>
    <w:rsid w:val="00EB0279"/>
    <w:rsid w:val="00EB0869"/>
    <w:rsid w:val="00EB0AAA"/>
    <w:rsid w:val="00EB1338"/>
    <w:rsid w:val="00EB13FF"/>
    <w:rsid w:val="00EB14A4"/>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E63"/>
    <w:rsid w:val="00EC025F"/>
    <w:rsid w:val="00EC04A4"/>
    <w:rsid w:val="00EC16DE"/>
    <w:rsid w:val="00EC18C0"/>
    <w:rsid w:val="00EC1AE2"/>
    <w:rsid w:val="00EC1BA2"/>
    <w:rsid w:val="00EC1CE3"/>
    <w:rsid w:val="00EC265A"/>
    <w:rsid w:val="00EC2826"/>
    <w:rsid w:val="00EC289F"/>
    <w:rsid w:val="00EC3114"/>
    <w:rsid w:val="00EC3316"/>
    <w:rsid w:val="00EC3686"/>
    <w:rsid w:val="00EC4883"/>
    <w:rsid w:val="00EC4948"/>
    <w:rsid w:val="00EC4A9B"/>
    <w:rsid w:val="00EC5933"/>
    <w:rsid w:val="00EC5C66"/>
    <w:rsid w:val="00EC60C4"/>
    <w:rsid w:val="00EC6CCD"/>
    <w:rsid w:val="00EC76F7"/>
    <w:rsid w:val="00ED0040"/>
    <w:rsid w:val="00ED0DEA"/>
    <w:rsid w:val="00ED19A9"/>
    <w:rsid w:val="00ED213C"/>
    <w:rsid w:val="00ED23AF"/>
    <w:rsid w:val="00ED2991"/>
    <w:rsid w:val="00ED44C2"/>
    <w:rsid w:val="00ED50AD"/>
    <w:rsid w:val="00ED5218"/>
    <w:rsid w:val="00ED59A1"/>
    <w:rsid w:val="00ED5C4B"/>
    <w:rsid w:val="00ED6955"/>
    <w:rsid w:val="00ED738E"/>
    <w:rsid w:val="00EE07EB"/>
    <w:rsid w:val="00EE09B0"/>
    <w:rsid w:val="00EE0D68"/>
    <w:rsid w:val="00EE0DD3"/>
    <w:rsid w:val="00EE10A4"/>
    <w:rsid w:val="00EE11AD"/>
    <w:rsid w:val="00EE17FA"/>
    <w:rsid w:val="00EE18EC"/>
    <w:rsid w:val="00EE1D2E"/>
    <w:rsid w:val="00EE3B8A"/>
    <w:rsid w:val="00EE4175"/>
    <w:rsid w:val="00EE4AAD"/>
    <w:rsid w:val="00EE5B91"/>
    <w:rsid w:val="00EE6AB2"/>
    <w:rsid w:val="00EE712F"/>
    <w:rsid w:val="00EE737E"/>
    <w:rsid w:val="00EE7D17"/>
    <w:rsid w:val="00EF06CC"/>
    <w:rsid w:val="00EF1D7F"/>
    <w:rsid w:val="00EF1E4C"/>
    <w:rsid w:val="00EF2FEA"/>
    <w:rsid w:val="00EF303C"/>
    <w:rsid w:val="00EF3221"/>
    <w:rsid w:val="00EF36DD"/>
    <w:rsid w:val="00EF38BD"/>
    <w:rsid w:val="00EF4310"/>
    <w:rsid w:val="00EF47D5"/>
    <w:rsid w:val="00EF48C7"/>
    <w:rsid w:val="00F00150"/>
    <w:rsid w:val="00F00159"/>
    <w:rsid w:val="00F001C1"/>
    <w:rsid w:val="00F00C09"/>
    <w:rsid w:val="00F019DD"/>
    <w:rsid w:val="00F01D38"/>
    <w:rsid w:val="00F026E3"/>
    <w:rsid w:val="00F03753"/>
    <w:rsid w:val="00F0378E"/>
    <w:rsid w:val="00F03EAD"/>
    <w:rsid w:val="00F04983"/>
    <w:rsid w:val="00F05996"/>
    <w:rsid w:val="00F05A19"/>
    <w:rsid w:val="00F05AA5"/>
    <w:rsid w:val="00F064F9"/>
    <w:rsid w:val="00F07587"/>
    <w:rsid w:val="00F076DE"/>
    <w:rsid w:val="00F07EBC"/>
    <w:rsid w:val="00F10762"/>
    <w:rsid w:val="00F10972"/>
    <w:rsid w:val="00F10E94"/>
    <w:rsid w:val="00F112F1"/>
    <w:rsid w:val="00F117C2"/>
    <w:rsid w:val="00F123DA"/>
    <w:rsid w:val="00F12A41"/>
    <w:rsid w:val="00F13941"/>
    <w:rsid w:val="00F14405"/>
    <w:rsid w:val="00F1445F"/>
    <w:rsid w:val="00F145DF"/>
    <w:rsid w:val="00F14F49"/>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70C3"/>
    <w:rsid w:val="00F27136"/>
    <w:rsid w:val="00F2757C"/>
    <w:rsid w:val="00F2798A"/>
    <w:rsid w:val="00F30417"/>
    <w:rsid w:val="00F30BF5"/>
    <w:rsid w:val="00F30DC9"/>
    <w:rsid w:val="00F315FA"/>
    <w:rsid w:val="00F31E61"/>
    <w:rsid w:val="00F326B0"/>
    <w:rsid w:val="00F32807"/>
    <w:rsid w:val="00F32B51"/>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C6C"/>
    <w:rsid w:val="00F44E77"/>
    <w:rsid w:val="00F45A96"/>
    <w:rsid w:val="00F45ACC"/>
    <w:rsid w:val="00F467F7"/>
    <w:rsid w:val="00F47E1E"/>
    <w:rsid w:val="00F500DA"/>
    <w:rsid w:val="00F50965"/>
    <w:rsid w:val="00F50CCD"/>
    <w:rsid w:val="00F50D67"/>
    <w:rsid w:val="00F50FC2"/>
    <w:rsid w:val="00F51C2D"/>
    <w:rsid w:val="00F52868"/>
    <w:rsid w:val="00F53BE5"/>
    <w:rsid w:val="00F541E4"/>
    <w:rsid w:val="00F5468E"/>
    <w:rsid w:val="00F55954"/>
    <w:rsid w:val="00F55CB3"/>
    <w:rsid w:val="00F566B6"/>
    <w:rsid w:val="00F56C09"/>
    <w:rsid w:val="00F56D8D"/>
    <w:rsid w:val="00F601A0"/>
    <w:rsid w:val="00F60493"/>
    <w:rsid w:val="00F60920"/>
    <w:rsid w:val="00F61FAC"/>
    <w:rsid w:val="00F62921"/>
    <w:rsid w:val="00F62DE2"/>
    <w:rsid w:val="00F64357"/>
    <w:rsid w:val="00F64787"/>
    <w:rsid w:val="00F64EDB"/>
    <w:rsid w:val="00F65793"/>
    <w:rsid w:val="00F660E2"/>
    <w:rsid w:val="00F663D9"/>
    <w:rsid w:val="00F6747A"/>
    <w:rsid w:val="00F70006"/>
    <w:rsid w:val="00F709A8"/>
    <w:rsid w:val="00F71865"/>
    <w:rsid w:val="00F71D8E"/>
    <w:rsid w:val="00F72203"/>
    <w:rsid w:val="00F728C0"/>
    <w:rsid w:val="00F72B78"/>
    <w:rsid w:val="00F72C62"/>
    <w:rsid w:val="00F72DCF"/>
    <w:rsid w:val="00F73588"/>
    <w:rsid w:val="00F73619"/>
    <w:rsid w:val="00F749EC"/>
    <w:rsid w:val="00F762FA"/>
    <w:rsid w:val="00F76C82"/>
    <w:rsid w:val="00F77167"/>
    <w:rsid w:val="00F80204"/>
    <w:rsid w:val="00F80723"/>
    <w:rsid w:val="00F81119"/>
    <w:rsid w:val="00F8141B"/>
    <w:rsid w:val="00F81C53"/>
    <w:rsid w:val="00F820E8"/>
    <w:rsid w:val="00F82160"/>
    <w:rsid w:val="00F82737"/>
    <w:rsid w:val="00F82C50"/>
    <w:rsid w:val="00F82DFC"/>
    <w:rsid w:val="00F8333E"/>
    <w:rsid w:val="00F838C9"/>
    <w:rsid w:val="00F839F6"/>
    <w:rsid w:val="00F83A5F"/>
    <w:rsid w:val="00F840E1"/>
    <w:rsid w:val="00F8416D"/>
    <w:rsid w:val="00F8463D"/>
    <w:rsid w:val="00F84B72"/>
    <w:rsid w:val="00F85233"/>
    <w:rsid w:val="00F87011"/>
    <w:rsid w:val="00F87AD3"/>
    <w:rsid w:val="00F87EE7"/>
    <w:rsid w:val="00F900EB"/>
    <w:rsid w:val="00F90ACB"/>
    <w:rsid w:val="00F915FC"/>
    <w:rsid w:val="00F91D33"/>
    <w:rsid w:val="00F92774"/>
    <w:rsid w:val="00F92ECE"/>
    <w:rsid w:val="00F9363F"/>
    <w:rsid w:val="00F93ACE"/>
    <w:rsid w:val="00F94049"/>
    <w:rsid w:val="00F94C9A"/>
    <w:rsid w:val="00F94CBD"/>
    <w:rsid w:val="00F94E8C"/>
    <w:rsid w:val="00F95FCB"/>
    <w:rsid w:val="00F96D06"/>
    <w:rsid w:val="00F96F3E"/>
    <w:rsid w:val="00F976CC"/>
    <w:rsid w:val="00F97731"/>
    <w:rsid w:val="00F97944"/>
    <w:rsid w:val="00FA1646"/>
    <w:rsid w:val="00FA2416"/>
    <w:rsid w:val="00FA2543"/>
    <w:rsid w:val="00FA2823"/>
    <w:rsid w:val="00FA324A"/>
    <w:rsid w:val="00FA33FA"/>
    <w:rsid w:val="00FA38F0"/>
    <w:rsid w:val="00FA3C90"/>
    <w:rsid w:val="00FA43CE"/>
    <w:rsid w:val="00FA4EB5"/>
    <w:rsid w:val="00FA564E"/>
    <w:rsid w:val="00FA5AB4"/>
    <w:rsid w:val="00FA5BCB"/>
    <w:rsid w:val="00FA637E"/>
    <w:rsid w:val="00FA681C"/>
    <w:rsid w:val="00FA6BE0"/>
    <w:rsid w:val="00FA6CE3"/>
    <w:rsid w:val="00FB00C9"/>
    <w:rsid w:val="00FB05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018"/>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632"/>
    <w:rsid w:val="00FD12AA"/>
    <w:rsid w:val="00FD1490"/>
    <w:rsid w:val="00FD1BE0"/>
    <w:rsid w:val="00FD2EC3"/>
    <w:rsid w:val="00FD3495"/>
    <w:rsid w:val="00FD3BC6"/>
    <w:rsid w:val="00FD425B"/>
    <w:rsid w:val="00FD4A11"/>
    <w:rsid w:val="00FD4E1E"/>
    <w:rsid w:val="00FD56A3"/>
    <w:rsid w:val="00FD5D3B"/>
    <w:rsid w:val="00FD6371"/>
    <w:rsid w:val="00FD6708"/>
    <w:rsid w:val="00FE0725"/>
    <w:rsid w:val="00FE08A4"/>
    <w:rsid w:val="00FE08BF"/>
    <w:rsid w:val="00FE131C"/>
    <w:rsid w:val="00FE15F5"/>
    <w:rsid w:val="00FE1784"/>
    <w:rsid w:val="00FE18D3"/>
    <w:rsid w:val="00FE1AF4"/>
    <w:rsid w:val="00FE3D94"/>
    <w:rsid w:val="00FE54C1"/>
    <w:rsid w:val="00FE5EB3"/>
    <w:rsid w:val="00FE5EF4"/>
    <w:rsid w:val="00FE5F32"/>
    <w:rsid w:val="00FE6573"/>
    <w:rsid w:val="00FE69DF"/>
    <w:rsid w:val="00FE6F49"/>
    <w:rsid w:val="00FE75BC"/>
    <w:rsid w:val="00FE7AB5"/>
    <w:rsid w:val="00FF0C84"/>
    <w:rsid w:val="00FF0FD0"/>
    <w:rsid w:val="00FF112D"/>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754097">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778847">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aidu.com/link?url=gSvWgAD3KQtDRj7PPcvW4f7J4KIo_elqJZX7zbs-x5WWE7E7dvCsFz5KAeDan90JtrJfNjvQeWvQOuSDG3w20sLxLY_dky2ih2LrqED-itO" TargetMode="External"/><Relationship Id="rId5" Type="http://schemas.openxmlformats.org/officeDocument/2006/relationships/settings" Target="settings.xml"/><Relationship Id="rId10" Type="http://schemas.openxmlformats.org/officeDocument/2006/relationships/hyperlink" Target="http://www.baidu.com/link?url=gSvWgAD3KQtDRj7PPcvW4f7J4KIo_elqJZX7zbs-x5WWE7E7dvCsFz5KAeDan90JtrJfNjvQeWvQOuSDG3w20sLxLY_dky2ih2LrqED-itO" TargetMode="External"/><Relationship Id="rId4" Type="http://schemas.microsoft.com/office/2007/relationships/stylesWithEffects" Target="stylesWithEffects.xml"/><Relationship Id="rId9" Type="http://schemas.openxmlformats.org/officeDocument/2006/relationships/hyperlink" Target="http://www.baidu.com/link?url=gSvWgAD3KQtDRj7PPcvW4f7J4KIo_elqJZX7zbs-x5WWE7E7dvCsFz5KAeDan90JtrJfNjvQeWvQOuSDG3w20sLxLY_dky2ih2LrqED-itO"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4704C-834F-4DBF-8A17-FB75A26A6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855</Words>
  <Characters>4877</Characters>
  <Application>Microsoft Office Word</Application>
  <DocSecurity>0</DocSecurity>
  <Lines>40</Lines>
  <Paragraphs>11</Paragraphs>
  <ScaleCrop>false</ScaleCrop>
  <Company>Vivo</Company>
  <LinksUpToDate>false</LinksUpToDate>
  <CharactersWithSpaces>5721</CharactersWithSpaces>
  <SharedDoc>false</SharedDoc>
  <HLinks>
    <vt:vector size="18" baseType="variant">
      <vt:variant>
        <vt:i4>1572943</vt:i4>
      </vt:variant>
      <vt:variant>
        <vt:i4>21</vt:i4>
      </vt:variant>
      <vt:variant>
        <vt:i4>0</vt:i4>
      </vt:variant>
      <vt:variant>
        <vt:i4>5</vt:i4>
      </vt:variant>
      <vt:variant>
        <vt:lpwstr>http://www.baidu.com/link?url=gSvWgAD3KQtDRj7PPcvW4f7J4KIo_elqJZX7zbs-x5WWE7E7dvCsFz5KAeDan90JtrJfNjvQeWvQOuSDG3w20sLxLY_dky2ih2LrqED-itO</vt:lpwstr>
      </vt:variant>
      <vt:variant>
        <vt:lpwstr/>
      </vt:variant>
      <vt:variant>
        <vt:i4>1572943</vt:i4>
      </vt:variant>
      <vt:variant>
        <vt:i4>3</vt:i4>
      </vt:variant>
      <vt:variant>
        <vt:i4>0</vt:i4>
      </vt:variant>
      <vt:variant>
        <vt:i4>5</vt:i4>
      </vt:variant>
      <vt:variant>
        <vt:lpwstr>http://www.baidu.com/link?url=gSvWgAD3KQtDRj7PPcvW4f7J4KIo_elqJZX7zbs-x5WWE7E7dvCsFz5KAeDan90JtrJfNjvQeWvQOuSDG3w20sLxLY_dky2ih2LrqED-itO</vt:lpwstr>
      </vt:variant>
      <vt:variant>
        <vt:lpwstr/>
      </vt:variant>
      <vt:variant>
        <vt:i4>1572943</vt:i4>
      </vt:variant>
      <vt:variant>
        <vt:i4>0</vt:i4>
      </vt:variant>
      <vt:variant>
        <vt:i4>0</vt:i4>
      </vt:variant>
      <vt:variant>
        <vt:i4>5</vt:i4>
      </vt:variant>
      <vt:variant>
        <vt:lpwstr>http://www.baidu.com/link?url=gSvWgAD3KQtDRj7PPcvW4f7J4KIo_elqJZX7zbs-x5WWE7E7dvCsFz5KAeDan90JtrJfNjvQeWvQOuSDG3w20sLxLY_dky2ih2LrqED-itO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ding yu</cp:lastModifiedBy>
  <cp:revision>2</cp:revision>
  <cp:lastPrinted>2011-08-03T09:36:00Z</cp:lastPrinted>
  <dcterms:created xsi:type="dcterms:W3CDTF">2017-08-12T05:24:00Z</dcterms:created>
  <dcterms:modified xsi:type="dcterms:W3CDTF">2017-08-12T05:24:00Z</dcterms:modified>
</cp:coreProperties>
</file>